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0FCC" w14:textId="2EE77A71" w:rsidR="007F40D3" w:rsidRDefault="00C35AA8" w:rsidP="007F40D3">
      <w:pPr>
        <w:jc w:val="both"/>
      </w:pPr>
      <w:r>
        <w:rPr>
          <w:noProof/>
        </w:rPr>
        <w:drawing>
          <wp:anchor distT="0" distB="0" distL="114300" distR="114300" simplePos="0" relativeHeight="251658240" behindDoc="1" locked="0" layoutInCell="1" allowOverlap="1" wp14:anchorId="76079EF0" wp14:editId="271E1044">
            <wp:simplePos x="0" y="0"/>
            <wp:positionH relativeFrom="column">
              <wp:posOffset>2428875</wp:posOffset>
            </wp:positionH>
            <wp:positionV relativeFrom="paragraph">
              <wp:posOffset>9525</wp:posOffset>
            </wp:positionV>
            <wp:extent cx="1595120" cy="605790"/>
            <wp:effectExtent l="0" t="0" r="5080" b="3810"/>
            <wp:wrapTight wrapText="bothSides">
              <wp:wrapPolygon edited="0">
                <wp:start x="0" y="0"/>
                <wp:lineTo x="0" y="21057"/>
                <wp:lineTo x="21411" y="21057"/>
                <wp:lineTo x="21411" y="0"/>
                <wp:lineTo x="0" y="0"/>
              </wp:wrapPolygon>
            </wp:wrapTight>
            <wp:docPr id="2" name="Picture 1" descr="Clark%20Logo%20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20Logo%202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5120" cy="605790"/>
                    </a:xfrm>
                    <a:prstGeom prst="rect">
                      <a:avLst/>
                    </a:prstGeom>
                    <a:noFill/>
                    <a:ln w="9525">
                      <a:noFill/>
                      <a:miter lim="800000"/>
                      <a:headEnd/>
                      <a:tailEnd/>
                    </a:ln>
                  </pic:spPr>
                </pic:pic>
              </a:graphicData>
            </a:graphic>
          </wp:anchor>
        </w:drawing>
      </w:r>
      <w:r w:rsidR="007F40D3">
        <w:tab/>
      </w:r>
      <w:r w:rsidR="007F40D3">
        <w:tab/>
      </w:r>
      <w:r w:rsidR="007F40D3">
        <w:tab/>
      </w:r>
      <w:r w:rsidR="007F40D3">
        <w:tab/>
      </w:r>
      <w:r w:rsidR="007F40D3">
        <w:tab/>
      </w:r>
    </w:p>
    <w:p w14:paraId="4FE5FAD2" w14:textId="12F3D2B7" w:rsidR="007F40D3" w:rsidRDefault="007F40D3" w:rsidP="007F40D3"/>
    <w:p w14:paraId="1E0E9F2F" w14:textId="77777777" w:rsidR="00C35AA8" w:rsidRDefault="00C35AA8" w:rsidP="008E10DF">
      <w:pPr>
        <w:ind w:right="144"/>
        <w:jc w:val="center"/>
        <w:rPr>
          <w:rFonts w:ascii="Arial" w:hAnsi="Arial" w:cs="Arial"/>
          <w:b/>
          <w:bCs/>
        </w:rPr>
      </w:pPr>
    </w:p>
    <w:p w14:paraId="6A3C8365" w14:textId="77777777" w:rsidR="00C35AA8" w:rsidRDefault="00C35AA8" w:rsidP="008E10DF">
      <w:pPr>
        <w:ind w:right="144"/>
        <w:jc w:val="center"/>
        <w:rPr>
          <w:rFonts w:ascii="Arial" w:hAnsi="Arial" w:cs="Arial"/>
          <w:b/>
          <w:bCs/>
        </w:rPr>
      </w:pPr>
    </w:p>
    <w:p w14:paraId="19D9C8D1" w14:textId="31FDA1FF" w:rsidR="007F40D3" w:rsidRPr="007F40D3" w:rsidRDefault="007F40D3" w:rsidP="008E10DF">
      <w:pPr>
        <w:ind w:right="144"/>
        <w:jc w:val="center"/>
        <w:rPr>
          <w:rFonts w:ascii="Arial" w:hAnsi="Arial" w:cs="Arial"/>
          <w:b/>
          <w:bCs/>
        </w:rPr>
      </w:pPr>
      <w:r w:rsidRPr="007F40D3">
        <w:rPr>
          <w:rFonts w:ascii="Arial" w:hAnsi="Arial" w:cs="Arial"/>
          <w:b/>
          <w:bCs/>
        </w:rPr>
        <w:t>BID INVITATION FOR CONSTRUCTION</w:t>
      </w:r>
      <w:r w:rsidR="008E10DF">
        <w:rPr>
          <w:rFonts w:ascii="Arial" w:hAnsi="Arial" w:cs="Arial"/>
          <w:b/>
          <w:bCs/>
        </w:rPr>
        <w:t xml:space="preserve"> </w:t>
      </w:r>
      <w:r w:rsidRPr="007F40D3">
        <w:rPr>
          <w:rFonts w:ascii="Arial" w:hAnsi="Arial" w:cs="Arial"/>
          <w:b/>
          <w:bCs/>
        </w:rPr>
        <w:t>OF</w:t>
      </w:r>
    </w:p>
    <w:p w14:paraId="3EC64CA0" w14:textId="77777777" w:rsidR="00406B22" w:rsidRDefault="00406B22" w:rsidP="00406B22">
      <w:pPr>
        <w:ind w:firstLine="720"/>
        <w:rPr>
          <w:rFonts w:cs="Arial"/>
          <w:b/>
          <w:bCs/>
          <w:color w:val="000000"/>
        </w:rPr>
      </w:pPr>
      <w:r>
        <w:rPr>
          <w:rFonts w:ascii="Arial" w:hAnsi="Arial" w:cs="Arial"/>
          <w:b/>
          <w:bCs/>
        </w:rPr>
        <w:t>Bay Area Rapid Transit Hayward Maintenance Complex Phase 2 Civil Grading</w:t>
      </w:r>
    </w:p>
    <w:p w14:paraId="5322E79F" w14:textId="2C0D28C0" w:rsidR="007F40D3" w:rsidRPr="002774D7" w:rsidRDefault="007F40D3" w:rsidP="007F40D3">
      <w:pPr>
        <w:pStyle w:val="Heading4"/>
      </w:pPr>
      <w:r w:rsidRPr="002774D7">
        <w:t xml:space="preserve">Your bid is due to us on or before </w:t>
      </w:r>
      <w:r w:rsidR="0072302E" w:rsidRPr="0072302E">
        <w:rPr>
          <w:bCs w:val="0"/>
          <w:sz w:val="22"/>
        </w:rPr>
        <w:t xml:space="preserve">November </w:t>
      </w:r>
      <w:r w:rsidR="0072302E">
        <w:t>30</w:t>
      </w:r>
      <w:r w:rsidR="0072302E" w:rsidRPr="0072302E">
        <w:rPr>
          <w:vertAlign w:val="superscript"/>
        </w:rPr>
        <w:t>th</w:t>
      </w:r>
      <w:r w:rsidR="0072302E" w:rsidRPr="0072302E">
        <w:rPr>
          <w:bCs w:val="0"/>
          <w:sz w:val="22"/>
        </w:rPr>
        <w:t>,</w:t>
      </w:r>
      <w:r w:rsidR="0072302E">
        <w:rPr>
          <w:sz w:val="22"/>
        </w:rPr>
        <w:t xml:space="preserve"> </w:t>
      </w:r>
      <w:r w:rsidR="00406B22">
        <w:rPr>
          <w:sz w:val="22"/>
        </w:rPr>
        <w:t xml:space="preserve">2020 @ </w:t>
      </w:r>
      <w:r w:rsidR="00C35AA8">
        <w:rPr>
          <w:sz w:val="22"/>
        </w:rPr>
        <w:t>2</w:t>
      </w:r>
      <w:r w:rsidR="00406B22">
        <w:rPr>
          <w:sz w:val="22"/>
        </w:rPr>
        <w:t>:00PM (</w:t>
      </w:r>
      <w:r w:rsidR="00C35AA8">
        <w:t>P</w:t>
      </w:r>
      <w:r w:rsidR="00C51C09">
        <w:t>S</w:t>
      </w:r>
      <w:r w:rsidR="00A52027" w:rsidRPr="002774D7">
        <w:t>T)</w:t>
      </w:r>
    </w:p>
    <w:p w14:paraId="7D1CA1F7" w14:textId="77777777" w:rsidR="007F40D3" w:rsidRDefault="007F40D3" w:rsidP="007F40D3">
      <w:pPr>
        <w:jc w:val="center"/>
        <w:rPr>
          <w:rFonts w:ascii="Arial" w:hAnsi="Arial" w:cs="Arial"/>
          <w:b/>
          <w:bCs/>
        </w:rPr>
      </w:pPr>
    </w:p>
    <w:p w14:paraId="4E7E6D73" w14:textId="77777777" w:rsidR="001F5C46" w:rsidRPr="001F5C46" w:rsidRDefault="007F40D3" w:rsidP="001F5C46">
      <w:pPr>
        <w:spacing w:before="69"/>
        <w:ind w:left="100" w:right="112"/>
        <w:jc w:val="both"/>
        <w:rPr>
          <w:rFonts w:ascii="Helv" w:eastAsiaTheme="minorHAnsi" w:hAnsi="Helv" w:cs="Helv"/>
          <w:color w:val="000000"/>
          <w:sz w:val="20"/>
          <w:szCs w:val="20"/>
        </w:rPr>
      </w:pPr>
      <w:r>
        <w:rPr>
          <w:rFonts w:ascii="Arial" w:hAnsi="Arial" w:cs="Arial"/>
          <w:b/>
          <w:bCs/>
        </w:rPr>
        <w:t>Project Description</w:t>
      </w:r>
      <w:r w:rsidR="00914EE1">
        <w:rPr>
          <w:rFonts w:ascii="Arial" w:hAnsi="Arial" w:cs="Arial"/>
          <w:b/>
          <w:bCs/>
        </w:rPr>
        <w:t>:</w:t>
      </w:r>
      <w:r w:rsidR="00D950AC" w:rsidRPr="00D950AC">
        <w:rPr>
          <w:rFonts w:ascii="Helv" w:eastAsiaTheme="minorHAnsi" w:hAnsi="Helv" w:cs="Helv"/>
          <w:color w:val="000000"/>
          <w:sz w:val="20"/>
          <w:szCs w:val="20"/>
        </w:rPr>
        <w:t xml:space="preserve"> </w:t>
      </w:r>
    </w:p>
    <w:p w14:paraId="3A288FD3" w14:textId="1595B945" w:rsidR="001F5C46" w:rsidRDefault="002013C7" w:rsidP="002013C7">
      <w:pPr>
        <w:spacing w:before="69"/>
        <w:ind w:left="100" w:right="112"/>
        <w:jc w:val="both"/>
        <w:rPr>
          <w:rFonts w:ascii="Arial" w:hAnsi="Arial" w:cs="Arial"/>
          <w:sz w:val="22"/>
          <w:szCs w:val="22"/>
        </w:rPr>
      </w:pPr>
      <w:r w:rsidRPr="002013C7">
        <w:rPr>
          <w:rFonts w:ascii="Arial" w:hAnsi="Arial" w:cs="Arial"/>
          <w:sz w:val="22"/>
          <w:szCs w:val="22"/>
        </w:rPr>
        <w:t>The Work consists of Site. civil and structural improvements to the existing BART Hayward Rail Storage Yard and to undeveloped land located north of the BART rail storage rack and east of the BART mainline tracks.</w:t>
      </w:r>
    </w:p>
    <w:p w14:paraId="41226D71" w14:textId="14EE3A03" w:rsidR="001F5C46" w:rsidRPr="001F5C46" w:rsidRDefault="001F5C46" w:rsidP="001F5C46">
      <w:pPr>
        <w:spacing w:before="69"/>
        <w:ind w:left="100" w:right="112"/>
        <w:jc w:val="both"/>
        <w:rPr>
          <w:rFonts w:ascii="Arial" w:hAnsi="Arial" w:cs="Arial"/>
          <w:sz w:val="22"/>
          <w:szCs w:val="22"/>
        </w:rPr>
      </w:pPr>
      <w:r w:rsidRPr="00BF6960">
        <w:rPr>
          <w:rFonts w:ascii="Arial" w:hAnsi="Arial" w:cs="Arial"/>
          <w:sz w:val="22"/>
          <w:szCs w:val="22"/>
        </w:rPr>
        <w:t xml:space="preserve">Specific elements of the project include, but are not limited to, </w:t>
      </w:r>
      <w:r w:rsidR="002013C7">
        <w:rPr>
          <w:rFonts w:ascii="Arial" w:hAnsi="Arial" w:cs="Arial"/>
          <w:sz w:val="22"/>
          <w:szCs w:val="22"/>
        </w:rPr>
        <w:t xml:space="preserve">demolition, clearing and rubbing, </w:t>
      </w:r>
      <w:r w:rsidRPr="00BF6960">
        <w:rPr>
          <w:rFonts w:ascii="Arial" w:hAnsi="Arial" w:cs="Arial"/>
          <w:sz w:val="22"/>
          <w:szCs w:val="22"/>
        </w:rPr>
        <w:t xml:space="preserve">underground utilities; concrete pavement; </w:t>
      </w:r>
      <w:r w:rsidR="002013C7">
        <w:rPr>
          <w:rFonts w:ascii="Arial" w:hAnsi="Arial" w:cs="Arial"/>
          <w:sz w:val="22"/>
          <w:szCs w:val="22"/>
        </w:rPr>
        <w:t>retaining walls</w:t>
      </w:r>
      <w:r w:rsidRPr="00BF6960">
        <w:rPr>
          <w:rFonts w:ascii="Arial" w:hAnsi="Arial" w:cs="Arial"/>
          <w:sz w:val="22"/>
          <w:szCs w:val="22"/>
        </w:rPr>
        <w:t xml:space="preserve">; </w:t>
      </w:r>
      <w:r w:rsidR="002013C7">
        <w:rPr>
          <w:rFonts w:ascii="Arial" w:hAnsi="Arial" w:cs="Arial"/>
          <w:sz w:val="22"/>
          <w:szCs w:val="22"/>
        </w:rPr>
        <w:t>drilled piers</w:t>
      </w:r>
      <w:r w:rsidRPr="00BF6960">
        <w:rPr>
          <w:rFonts w:ascii="Arial" w:hAnsi="Arial" w:cs="Arial"/>
          <w:sz w:val="22"/>
          <w:szCs w:val="22"/>
        </w:rPr>
        <w:t>;</w:t>
      </w:r>
      <w:r w:rsidR="002013C7">
        <w:rPr>
          <w:rFonts w:ascii="Arial" w:hAnsi="Arial" w:cs="Arial"/>
          <w:sz w:val="22"/>
          <w:szCs w:val="22"/>
        </w:rPr>
        <w:t xml:space="preserve"> fencing;</w:t>
      </w:r>
      <w:r w:rsidRPr="00BF6960">
        <w:rPr>
          <w:rFonts w:ascii="Arial" w:hAnsi="Arial" w:cs="Arial"/>
          <w:sz w:val="22"/>
          <w:szCs w:val="22"/>
        </w:rPr>
        <w:t xml:space="preserve"> </w:t>
      </w:r>
      <w:r w:rsidR="002013C7">
        <w:rPr>
          <w:rFonts w:ascii="Arial" w:hAnsi="Arial" w:cs="Arial"/>
          <w:sz w:val="22"/>
          <w:szCs w:val="22"/>
        </w:rPr>
        <w:t xml:space="preserve">and bioretention facilities. </w:t>
      </w:r>
    </w:p>
    <w:p w14:paraId="60CD4F15" w14:textId="77777777" w:rsidR="00914EE1" w:rsidRPr="00914EE1" w:rsidRDefault="00914EE1" w:rsidP="00B269EF">
      <w:pPr>
        <w:autoSpaceDE w:val="0"/>
        <w:autoSpaceDN w:val="0"/>
        <w:adjustRightInd w:val="0"/>
        <w:rPr>
          <w:rFonts w:ascii="Arial" w:hAnsi="Arial" w:cs="Arial"/>
          <w:sz w:val="22"/>
          <w:szCs w:val="22"/>
        </w:rPr>
      </w:pPr>
    </w:p>
    <w:p w14:paraId="3F5FB9F6" w14:textId="77777777" w:rsidR="00914EE1" w:rsidRPr="00914EE1" w:rsidRDefault="00831FC1" w:rsidP="00914EE1">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For the following Trade Packages contact </w:t>
      </w:r>
      <w:r w:rsidRPr="00CE73F9">
        <w:rPr>
          <w:rFonts w:ascii="Arial" w:hAnsi="Arial" w:cs="Arial"/>
          <w:sz w:val="22"/>
          <w:szCs w:val="22"/>
        </w:rPr>
        <w:t>– Alissa</w:t>
      </w:r>
      <w:r w:rsidR="00FA5C7B">
        <w:rPr>
          <w:rFonts w:ascii="Arial" w:hAnsi="Arial" w:cs="Arial"/>
          <w:sz w:val="22"/>
          <w:szCs w:val="22"/>
        </w:rPr>
        <w:t xml:space="preserve"> @</w:t>
      </w:r>
      <w:r w:rsidRPr="00CE73F9">
        <w:rPr>
          <w:rFonts w:ascii="Arial" w:hAnsi="Arial" w:cs="Arial"/>
          <w:sz w:val="22"/>
          <w:szCs w:val="22"/>
        </w:rPr>
        <w:t xml:space="preserve"> 301-272-6841, </w:t>
      </w:r>
      <w:hyperlink r:id="rId7" w:history="1">
        <w:r w:rsidRPr="00CE73F9">
          <w:rPr>
            <w:rStyle w:val="Hyperlink"/>
            <w:rFonts w:ascii="Arial" w:hAnsi="Arial" w:cs="Arial"/>
            <w:sz w:val="22"/>
            <w:szCs w:val="22"/>
          </w:rPr>
          <w:t>alissa.varghese@clarkconstruction.com</w:t>
        </w:r>
      </w:hyperlink>
    </w:p>
    <w:p w14:paraId="409A2AAB" w14:textId="15538611" w:rsidR="00CE73F9" w:rsidRDefault="00CE73F9"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Style w:val="Hyperlink"/>
          <w:rFonts w:ascii="Arial" w:hAnsi="Arial" w:cs="Arial"/>
          <w:sz w:val="22"/>
          <w:szCs w:val="22"/>
        </w:rPr>
      </w:pPr>
      <w:r w:rsidRPr="00CE73F9">
        <w:rPr>
          <w:rFonts w:ascii="Arial" w:hAnsi="Arial" w:cs="Arial"/>
          <w:sz w:val="22"/>
          <w:szCs w:val="22"/>
        </w:rPr>
        <w:t>Package 1.</w:t>
      </w:r>
      <w:r>
        <w:rPr>
          <w:rFonts w:ascii="Arial" w:hAnsi="Arial" w:cs="Arial"/>
          <w:sz w:val="22"/>
          <w:szCs w:val="22"/>
        </w:rPr>
        <w:t>1</w:t>
      </w:r>
      <w:r w:rsidRPr="00CE73F9">
        <w:rPr>
          <w:rFonts w:ascii="Arial" w:hAnsi="Arial" w:cs="Arial"/>
          <w:sz w:val="22"/>
          <w:szCs w:val="22"/>
        </w:rPr>
        <w:t>:</w:t>
      </w:r>
      <w:r w:rsidR="002013C7">
        <w:rPr>
          <w:rFonts w:ascii="Arial" w:hAnsi="Arial" w:cs="Arial"/>
          <w:sz w:val="22"/>
          <w:szCs w:val="22"/>
        </w:rPr>
        <w:t xml:space="preserve"> </w:t>
      </w:r>
      <w:r w:rsidRPr="00CE73F9">
        <w:rPr>
          <w:rFonts w:ascii="Arial" w:hAnsi="Arial" w:cs="Arial"/>
          <w:sz w:val="22"/>
          <w:szCs w:val="22"/>
        </w:rPr>
        <w:t>Testing and Inspection Services</w:t>
      </w:r>
      <w:r>
        <w:rPr>
          <w:rFonts w:ascii="Arial" w:hAnsi="Arial" w:cs="Arial"/>
          <w:sz w:val="22"/>
          <w:szCs w:val="22"/>
        </w:rPr>
        <w:t xml:space="preserve"> </w:t>
      </w:r>
    </w:p>
    <w:p w14:paraId="7A00491D" w14:textId="404B0508" w:rsidR="002013C7" w:rsidRDefault="002013C7" w:rsidP="002013C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5.1: Miscellaneous Metals</w:t>
      </w:r>
    </w:p>
    <w:p w14:paraId="0785002B" w14:textId="77777777" w:rsidR="002013C7" w:rsidRDefault="002013C7" w:rsidP="002013C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6.1: Rough Carpentry</w:t>
      </w:r>
    </w:p>
    <w:p w14:paraId="190CC8FE" w14:textId="2EB81DD9" w:rsidR="002013C7" w:rsidRDefault="002013C7" w:rsidP="002013C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31.3: Sheet Piles</w:t>
      </w:r>
    </w:p>
    <w:p w14:paraId="4DF05B12" w14:textId="685DCB6C" w:rsidR="002013C7" w:rsidRDefault="002013C7" w:rsidP="002013C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Package 31.4: Deep Foundations </w:t>
      </w:r>
    </w:p>
    <w:p w14:paraId="7151D3E9" w14:textId="1B293403" w:rsidR="002013C7" w:rsidRDefault="002013C7" w:rsidP="002013C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Material Package 31.5: Steel Casing at Drilled Shafts</w:t>
      </w:r>
    </w:p>
    <w:p w14:paraId="41DB1AC2" w14:textId="12A59D11" w:rsidR="00831FC1" w:rsidRDefault="002013C7"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Material Package 31.6: Steel Sheet Piles</w:t>
      </w:r>
    </w:p>
    <w:p w14:paraId="0D9E6151" w14:textId="77777777" w:rsidR="00831FC1" w:rsidRDefault="00831FC1"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100815EE" w14:textId="68ABF813" w:rsidR="00831FC1" w:rsidRDefault="00831FC1"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For the following Trade Packages contact </w:t>
      </w:r>
      <w:r w:rsidRPr="00CE73F9">
        <w:rPr>
          <w:rFonts w:ascii="Arial" w:hAnsi="Arial" w:cs="Arial"/>
          <w:sz w:val="22"/>
          <w:szCs w:val="22"/>
        </w:rPr>
        <w:t>–</w:t>
      </w:r>
      <w:r w:rsidRPr="00831FC1">
        <w:rPr>
          <w:rFonts w:ascii="Arial" w:hAnsi="Arial" w:cs="Arial"/>
          <w:sz w:val="22"/>
          <w:szCs w:val="22"/>
        </w:rPr>
        <w:t xml:space="preserve"> </w:t>
      </w:r>
      <w:r w:rsidR="002013C7" w:rsidRPr="002013C7">
        <w:rPr>
          <w:rFonts w:ascii="Arial" w:hAnsi="Arial" w:cs="Arial"/>
          <w:sz w:val="20"/>
          <w:szCs w:val="20"/>
        </w:rPr>
        <w:t xml:space="preserve">Trevor </w:t>
      </w:r>
      <w:r w:rsidR="00FA5C7B" w:rsidRPr="002013C7">
        <w:rPr>
          <w:rFonts w:ascii="Arial" w:hAnsi="Arial" w:cs="Arial"/>
          <w:sz w:val="20"/>
          <w:szCs w:val="20"/>
        </w:rPr>
        <w:t>@</w:t>
      </w:r>
      <w:r w:rsidRPr="002013C7">
        <w:rPr>
          <w:rFonts w:ascii="Arial" w:hAnsi="Arial" w:cs="Arial"/>
          <w:sz w:val="20"/>
          <w:szCs w:val="20"/>
        </w:rPr>
        <w:t xml:space="preserve"> 301-272-</w:t>
      </w:r>
      <w:r w:rsidR="002013C7" w:rsidRPr="002013C7">
        <w:rPr>
          <w:rFonts w:ascii="Arial" w:hAnsi="Arial" w:cs="Arial"/>
          <w:sz w:val="20"/>
          <w:szCs w:val="20"/>
        </w:rPr>
        <w:t>7410</w:t>
      </w:r>
      <w:r w:rsidRPr="002013C7">
        <w:rPr>
          <w:rFonts w:ascii="Arial" w:hAnsi="Arial" w:cs="Arial"/>
          <w:sz w:val="20"/>
          <w:szCs w:val="20"/>
        </w:rPr>
        <w:t xml:space="preserve">, </w:t>
      </w:r>
      <w:hyperlink r:id="rId8" w:history="1">
        <w:r w:rsidR="002013C7" w:rsidRPr="002013C7">
          <w:rPr>
            <w:rStyle w:val="Hyperlink"/>
            <w:rFonts w:ascii="Arial" w:hAnsi="Arial" w:cs="Arial"/>
            <w:sz w:val="20"/>
            <w:szCs w:val="20"/>
          </w:rPr>
          <w:t>trevor.mccarney@clarkconstruction.com</w:t>
        </w:r>
      </w:hyperlink>
    </w:p>
    <w:p w14:paraId="51EFCE0D" w14:textId="77777777" w:rsidR="002013C7" w:rsidRDefault="002013C7" w:rsidP="005519BB">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Package 3.1: CIP Concrete </w:t>
      </w:r>
    </w:p>
    <w:p w14:paraId="60A3E34B" w14:textId="2ED93542" w:rsidR="005519BB" w:rsidRDefault="005519BB" w:rsidP="005519BB">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Package </w:t>
      </w:r>
      <w:r w:rsidR="002013C7">
        <w:rPr>
          <w:rFonts w:ascii="Arial" w:hAnsi="Arial" w:cs="Arial"/>
          <w:sz w:val="22"/>
          <w:szCs w:val="22"/>
        </w:rPr>
        <w:t>3</w:t>
      </w:r>
      <w:r>
        <w:rPr>
          <w:rFonts w:ascii="Arial" w:hAnsi="Arial" w:cs="Arial"/>
          <w:sz w:val="22"/>
          <w:szCs w:val="22"/>
        </w:rPr>
        <w:t xml:space="preserve">.2: </w:t>
      </w:r>
      <w:r w:rsidR="002013C7">
        <w:rPr>
          <w:rFonts w:ascii="Arial" w:hAnsi="Arial" w:cs="Arial"/>
          <w:sz w:val="22"/>
          <w:szCs w:val="22"/>
        </w:rPr>
        <w:t xml:space="preserve">Rebar, Furnish &amp; Install </w:t>
      </w:r>
      <w:r>
        <w:rPr>
          <w:rFonts w:ascii="Arial" w:hAnsi="Arial" w:cs="Arial"/>
          <w:sz w:val="22"/>
          <w:szCs w:val="22"/>
        </w:rPr>
        <w:t xml:space="preserve"> </w:t>
      </w:r>
    </w:p>
    <w:p w14:paraId="5DDCEC75" w14:textId="2EF850ED" w:rsidR="002013C7" w:rsidRDefault="002013C7" w:rsidP="005519BB">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7.1:</w:t>
      </w:r>
      <w:r w:rsidRPr="007A7675">
        <w:rPr>
          <w:rFonts w:ascii="Arial" w:hAnsi="Arial" w:cs="Arial"/>
          <w:sz w:val="22"/>
          <w:szCs w:val="22"/>
        </w:rPr>
        <w:t xml:space="preserve"> </w:t>
      </w:r>
      <w:r>
        <w:rPr>
          <w:rFonts w:ascii="Arial" w:hAnsi="Arial" w:cs="Arial"/>
          <w:sz w:val="22"/>
          <w:szCs w:val="22"/>
        </w:rPr>
        <w:t>Joint Sealants &amp; Expansion Control</w:t>
      </w:r>
    </w:p>
    <w:p w14:paraId="07455092" w14:textId="0C32E2EA" w:rsidR="002013C7" w:rsidRDefault="002013C7" w:rsidP="005519BB">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9.1: Painting/ Anti-Graffiti Coating</w:t>
      </w:r>
    </w:p>
    <w:p w14:paraId="4A056D3E" w14:textId="1737ED19" w:rsidR="00554352" w:rsidRDefault="00554352" w:rsidP="00554352">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10.1: Signage</w:t>
      </w:r>
    </w:p>
    <w:p w14:paraId="578F9380" w14:textId="5F86069D" w:rsidR="002013C7" w:rsidRDefault="002013C7" w:rsidP="00554352">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32.3: Site Concrete</w:t>
      </w:r>
    </w:p>
    <w:p w14:paraId="76875084" w14:textId="184FD406" w:rsidR="002013C7" w:rsidRDefault="002013C7" w:rsidP="002013C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Material Package 3.0: Ready Mi</w:t>
      </w:r>
      <w:r w:rsidR="00C73C47">
        <w:rPr>
          <w:rFonts w:ascii="Arial" w:hAnsi="Arial" w:cs="Arial"/>
          <w:sz w:val="22"/>
          <w:szCs w:val="22"/>
        </w:rPr>
        <w:t>x</w:t>
      </w:r>
      <w:r>
        <w:rPr>
          <w:rFonts w:ascii="Arial" w:hAnsi="Arial" w:cs="Arial"/>
          <w:sz w:val="22"/>
          <w:szCs w:val="22"/>
        </w:rPr>
        <w:t xml:space="preserve"> Supply</w:t>
      </w:r>
    </w:p>
    <w:p w14:paraId="4028D2C3" w14:textId="621E4221" w:rsidR="002013C7" w:rsidRDefault="002013C7" w:rsidP="002013C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Material Package 3.1: Rebar Supply</w:t>
      </w:r>
    </w:p>
    <w:p w14:paraId="2BF7AD7B" w14:textId="77777777" w:rsidR="00831FC1" w:rsidRDefault="00831FC1" w:rsidP="00B269EF">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57C717A2" w14:textId="19C8CC33" w:rsidR="00831FC1" w:rsidRDefault="00831FC1" w:rsidP="00831FC1">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For the following Trade Packages contact </w:t>
      </w:r>
      <w:r w:rsidRPr="00CE73F9">
        <w:rPr>
          <w:rFonts w:ascii="Arial" w:hAnsi="Arial" w:cs="Arial"/>
          <w:sz w:val="22"/>
          <w:szCs w:val="22"/>
        </w:rPr>
        <w:t>–</w:t>
      </w:r>
      <w:r w:rsidRPr="00831FC1">
        <w:rPr>
          <w:rFonts w:ascii="Arial" w:hAnsi="Arial" w:cs="Arial"/>
          <w:sz w:val="22"/>
          <w:szCs w:val="22"/>
        </w:rPr>
        <w:t xml:space="preserve"> </w:t>
      </w:r>
      <w:r w:rsidR="002013C7">
        <w:rPr>
          <w:rFonts w:ascii="Arial" w:hAnsi="Arial" w:cs="Arial"/>
          <w:sz w:val="22"/>
          <w:szCs w:val="22"/>
        </w:rPr>
        <w:t>Tori</w:t>
      </w:r>
      <w:r>
        <w:rPr>
          <w:rFonts w:ascii="Arial" w:hAnsi="Arial" w:cs="Arial"/>
          <w:sz w:val="22"/>
          <w:szCs w:val="22"/>
        </w:rPr>
        <w:t xml:space="preserve"> </w:t>
      </w:r>
      <w:r w:rsidR="00FA5C7B">
        <w:rPr>
          <w:rFonts w:ascii="Arial" w:hAnsi="Arial" w:cs="Arial"/>
          <w:sz w:val="22"/>
          <w:szCs w:val="22"/>
        </w:rPr>
        <w:t>@</w:t>
      </w:r>
      <w:r>
        <w:rPr>
          <w:rFonts w:ascii="Arial" w:hAnsi="Arial" w:cs="Arial"/>
          <w:sz w:val="22"/>
          <w:szCs w:val="22"/>
        </w:rPr>
        <w:t xml:space="preserve"> </w:t>
      </w:r>
      <w:r w:rsidR="00C73C47">
        <w:rPr>
          <w:rFonts w:ascii="Arial" w:hAnsi="Arial" w:cs="Arial"/>
          <w:sz w:val="22"/>
          <w:szCs w:val="22"/>
        </w:rPr>
        <w:t>302-670-4846</w:t>
      </w:r>
      <w:r>
        <w:rPr>
          <w:rFonts w:ascii="Arial" w:hAnsi="Arial" w:cs="Arial"/>
          <w:sz w:val="22"/>
          <w:szCs w:val="22"/>
        </w:rPr>
        <w:t xml:space="preserve">, </w:t>
      </w:r>
      <w:hyperlink r:id="rId9" w:history="1">
        <w:r w:rsidR="002013C7" w:rsidRPr="003704A4">
          <w:rPr>
            <w:rStyle w:val="Hyperlink"/>
            <w:rFonts w:ascii="Arial" w:hAnsi="Arial" w:cs="Arial"/>
            <w:sz w:val="22"/>
            <w:szCs w:val="22"/>
          </w:rPr>
          <w:t>victoria.barros@clarkconstruction.com</w:t>
        </w:r>
      </w:hyperlink>
    </w:p>
    <w:p w14:paraId="0BE2746D" w14:textId="4A9C0A91" w:rsidR="005519BB" w:rsidRDefault="00B00601" w:rsidP="00B269EF">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w:t>
      </w:r>
      <w:r w:rsidR="00DC62AE">
        <w:rPr>
          <w:rFonts w:ascii="Arial" w:hAnsi="Arial" w:cs="Arial"/>
          <w:sz w:val="22"/>
          <w:szCs w:val="22"/>
        </w:rPr>
        <w:t xml:space="preserve"> </w:t>
      </w:r>
      <w:r w:rsidR="00C73C47">
        <w:rPr>
          <w:rFonts w:ascii="Arial" w:hAnsi="Arial" w:cs="Arial"/>
          <w:sz w:val="22"/>
          <w:szCs w:val="22"/>
        </w:rPr>
        <w:t>26</w:t>
      </w:r>
      <w:r w:rsidR="0065560E">
        <w:rPr>
          <w:rFonts w:ascii="Arial" w:hAnsi="Arial" w:cs="Arial"/>
          <w:sz w:val="22"/>
          <w:szCs w:val="22"/>
        </w:rPr>
        <w:t>.1</w:t>
      </w:r>
      <w:r w:rsidR="00BE1493">
        <w:rPr>
          <w:rFonts w:ascii="Arial" w:hAnsi="Arial" w:cs="Arial"/>
          <w:sz w:val="22"/>
          <w:szCs w:val="22"/>
        </w:rPr>
        <w:t>:</w:t>
      </w:r>
      <w:r w:rsidR="00DC62AE">
        <w:rPr>
          <w:rFonts w:ascii="Arial" w:hAnsi="Arial" w:cs="Arial"/>
          <w:sz w:val="22"/>
          <w:szCs w:val="22"/>
        </w:rPr>
        <w:t xml:space="preserve"> </w:t>
      </w:r>
      <w:r w:rsidR="00C73C47">
        <w:rPr>
          <w:rFonts w:ascii="Arial" w:hAnsi="Arial" w:cs="Arial"/>
          <w:sz w:val="22"/>
          <w:szCs w:val="22"/>
        </w:rPr>
        <w:t>Electrical, Grounding</w:t>
      </w:r>
    </w:p>
    <w:p w14:paraId="55354725" w14:textId="1BC7DDDE"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32.1: Fencing</w:t>
      </w:r>
    </w:p>
    <w:p w14:paraId="10ACC327" w14:textId="0CA005A7"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32.2: Asphalt</w:t>
      </w:r>
    </w:p>
    <w:p w14:paraId="58678B3E" w14:textId="7C011B61"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32.4: Pavement Markings</w:t>
      </w:r>
    </w:p>
    <w:p w14:paraId="72058260" w14:textId="77777777"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01348A65" w14:textId="77777777" w:rsidR="00831FC1" w:rsidRDefault="00831FC1" w:rsidP="005519BB">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57ADE668" w14:textId="052BE0B0" w:rsidR="00831FC1" w:rsidRDefault="00831FC1" w:rsidP="00831FC1">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For the following Trade Packages contact </w:t>
      </w:r>
      <w:r w:rsidR="00C73C47">
        <w:rPr>
          <w:rFonts w:ascii="Arial" w:hAnsi="Arial" w:cs="Arial"/>
          <w:sz w:val="22"/>
          <w:szCs w:val="22"/>
        </w:rPr>
        <w:t>–</w:t>
      </w:r>
      <w:r>
        <w:rPr>
          <w:rFonts w:ascii="Arial" w:hAnsi="Arial" w:cs="Arial"/>
          <w:sz w:val="22"/>
          <w:szCs w:val="22"/>
        </w:rPr>
        <w:t xml:space="preserve"> </w:t>
      </w:r>
      <w:r w:rsidR="00C73C47">
        <w:rPr>
          <w:rFonts w:ascii="Arial" w:hAnsi="Arial" w:cs="Arial"/>
          <w:sz w:val="22"/>
          <w:szCs w:val="22"/>
        </w:rPr>
        <w:t xml:space="preserve">Kayla </w:t>
      </w:r>
      <w:r w:rsidR="00FA5C7B">
        <w:rPr>
          <w:rFonts w:ascii="Arial" w:hAnsi="Arial" w:cs="Arial"/>
          <w:sz w:val="22"/>
          <w:szCs w:val="22"/>
        </w:rPr>
        <w:t>@</w:t>
      </w:r>
      <w:r>
        <w:rPr>
          <w:rFonts w:ascii="Arial" w:hAnsi="Arial" w:cs="Arial"/>
          <w:sz w:val="22"/>
          <w:szCs w:val="22"/>
        </w:rPr>
        <w:t xml:space="preserve"> </w:t>
      </w:r>
      <w:r w:rsidR="00C73C47">
        <w:rPr>
          <w:rFonts w:ascii="Arial" w:hAnsi="Arial" w:cs="Arial"/>
          <w:sz w:val="22"/>
          <w:szCs w:val="22"/>
        </w:rPr>
        <w:t>915-760-3828</w:t>
      </w:r>
      <w:r>
        <w:rPr>
          <w:rFonts w:ascii="Arial" w:hAnsi="Arial" w:cs="Arial"/>
          <w:sz w:val="22"/>
          <w:szCs w:val="22"/>
        </w:rPr>
        <w:t xml:space="preserve">, </w:t>
      </w:r>
      <w:hyperlink r:id="rId10" w:history="1">
        <w:r w:rsidR="00C73C47" w:rsidRPr="003704A4">
          <w:rPr>
            <w:rStyle w:val="Hyperlink"/>
            <w:rFonts w:ascii="Arial" w:hAnsi="Arial" w:cs="Arial"/>
            <w:sz w:val="22"/>
            <w:szCs w:val="22"/>
          </w:rPr>
          <w:t>kayla.valdez@clarkconstruction.com</w:t>
        </w:r>
      </w:hyperlink>
    </w:p>
    <w:p w14:paraId="1C431DA0" w14:textId="0DC697DD" w:rsidR="000F6211" w:rsidRDefault="000F6211" w:rsidP="000F6211">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31.</w:t>
      </w:r>
      <w:r w:rsidR="00C73C47">
        <w:rPr>
          <w:rFonts w:ascii="Arial" w:hAnsi="Arial" w:cs="Arial"/>
          <w:sz w:val="22"/>
          <w:szCs w:val="22"/>
        </w:rPr>
        <w:t>1</w:t>
      </w:r>
      <w:r>
        <w:rPr>
          <w:rFonts w:ascii="Arial" w:hAnsi="Arial" w:cs="Arial"/>
          <w:sz w:val="22"/>
          <w:szCs w:val="22"/>
        </w:rPr>
        <w:t xml:space="preserve">: </w:t>
      </w:r>
      <w:r w:rsidR="00C73C47">
        <w:rPr>
          <w:rFonts w:ascii="Arial" w:hAnsi="Arial" w:cs="Arial"/>
          <w:sz w:val="22"/>
          <w:szCs w:val="22"/>
        </w:rPr>
        <w:t>Earthwork &amp; Site Demolition</w:t>
      </w:r>
    </w:p>
    <w:p w14:paraId="4BB7E72A" w14:textId="01BB3203" w:rsidR="005519BB" w:rsidRDefault="000F6211" w:rsidP="00DC62AE">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31.</w:t>
      </w:r>
      <w:r w:rsidR="00C73C47">
        <w:rPr>
          <w:rFonts w:ascii="Arial" w:hAnsi="Arial" w:cs="Arial"/>
          <w:sz w:val="22"/>
          <w:szCs w:val="22"/>
        </w:rPr>
        <w:t>2</w:t>
      </w:r>
      <w:r>
        <w:rPr>
          <w:rFonts w:ascii="Arial" w:hAnsi="Arial" w:cs="Arial"/>
          <w:sz w:val="22"/>
          <w:szCs w:val="22"/>
        </w:rPr>
        <w:t xml:space="preserve">: </w:t>
      </w:r>
      <w:r w:rsidR="00C73C47">
        <w:rPr>
          <w:rFonts w:ascii="Arial" w:hAnsi="Arial" w:cs="Arial"/>
          <w:sz w:val="22"/>
          <w:szCs w:val="22"/>
        </w:rPr>
        <w:t>Earthwork Trucking</w:t>
      </w:r>
    </w:p>
    <w:p w14:paraId="42E44028" w14:textId="0F7B22A3"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33.1: Storm Drain Systems</w:t>
      </w:r>
    </w:p>
    <w:p w14:paraId="6AF1AA07" w14:textId="09DA48CB"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33.2: Sanitary Sewer Systems</w:t>
      </w:r>
    </w:p>
    <w:p w14:paraId="16274CBB" w14:textId="3619D6BD"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Package 33.3: Pipe Jacking &amp; Boring</w:t>
      </w:r>
    </w:p>
    <w:p w14:paraId="27B0142D" w14:textId="3DD88E88"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Material Package 31.0: Aggregate</w:t>
      </w:r>
    </w:p>
    <w:p w14:paraId="37E0C568" w14:textId="311B98FC"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Material Package 33.3: Stormwater Piping and Manholes</w:t>
      </w:r>
    </w:p>
    <w:p w14:paraId="562AA313" w14:textId="1B757F49" w:rsidR="00C73C47" w:rsidRDefault="00C73C47" w:rsidP="00C73C47">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Material Package 33.4: Sanitary Piping and Manholes</w:t>
      </w:r>
    </w:p>
    <w:p w14:paraId="1D3D1B20" w14:textId="4C466B2C" w:rsidR="00C8011F" w:rsidRDefault="00C8011F" w:rsidP="00B269EF">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6570AD2F" w14:textId="77777777" w:rsidR="00F62017" w:rsidRDefault="00F62017" w:rsidP="00B269EF">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2EB0D285" w14:textId="77777777" w:rsidR="00DB6CEC" w:rsidRDefault="00DB6CEC" w:rsidP="00B269EF">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5089081D" w14:textId="77777777" w:rsidR="00DB6CEC" w:rsidRDefault="00DB6CEC" w:rsidP="00B269EF">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27597DE9" w14:textId="77777777" w:rsidR="00DB6CEC" w:rsidRDefault="00DB6CEC" w:rsidP="00B269EF">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2F401E93" w14:textId="77777777" w:rsidR="00DB6CEC" w:rsidRDefault="00DB6CEC"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49E1B974" w14:textId="77777777" w:rsidR="00DB6CEC" w:rsidRDefault="00DB6CEC"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5BF9FE4A" w14:textId="5D94CD8A" w:rsidR="00C8011F" w:rsidRDefault="00C8011F">
      <w:pPr>
        <w:spacing w:after="200" w:line="276" w:lineRule="auto"/>
        <w:rPr>
          <w:rFonts w:ascii="Arial" w:hAnsi="Arial" w:cs="Arial"/>
          <w:sz w:val="22"/>
          <w:szCs w:val="22"/>
        </w:rPr>
      </w:pPr>
    </w:p>
    <w:p w14:paraId="1542FF1A" w14:textId="77777777" w:rsidR="00DB6CEC" w:rsidRDefault="00DB6CEC"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209D4483" w14:textId="77777777" w:rsidR="00DB6CEC" w:rsidRDefault="00DB6CEC"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p>
    <w:p w14:paraId="4C5A1115" w14:textId="77777777" w:rsidR="00DC76A4" w:rsidRDefault="00DC76A4" w:rsidP="00DC76A4">
      <w:pPr>
        <w:tabs>
          <w:tab w:val="left" w:pos="720"/>
          <w:tab w:val="left" w:pos="1080"/>
          <w:tab w:val="left" w:pos="1440"/>
          <w:tab w:val="left" w:pos="1800"/>
          <w:tab w:val="left" w:pos="2160"/>
          <w:tab w:val="left" w:pos="2520"/>
          <w:tab w:val="left" w:pos="2880"/>
          <w:tab w:val="left" w:pos="3240"/>
          <w:tab w:val="left" w:pos="3600"/>
          <w:tab w:val="left" w:pos="3960"/>
        </w:tabs>
        <w:ind w:right="144"/>
        <w:rPr>
          <w:rFonts w:ascii="Arial" w:hAnsi="Arial" w:cs="Arial"/>
          <w:sz w:val="22"/>
          <w:szCs w:val="22"/>
        </w:rPr>
      </w:pPr>
      <w:r>
        <w:rPr>
          <w:rFonts w:ascii="Arial" w:hAnsi="Arial" w:cs="Arial"/>
          <w:sz w:val="22"/>
          <w:szCs w:val="22"/>
        </w:rPr>
        <w:t xml:space="preserve"> </w:t>
      </w:r>
    </w:p>
    <w:p w14:paraId="364E3503" w14:textId="77777777" w:rsidR="007F40D3" w:rsidRPr="007F40D3" w:rsidRDefault="007F40D3" w:rsidP="00024A45">
      <w:pPr>
        <w:ind w:right="417"/>
        <w:jc w:val="center"/>
        <w:rPr>
          <w:rFonts w:ascii="Arial" w:hAnsi="Arial" w:cs="Arial"/>
          <w:b/>
          <w:bCs/>
        </w:rPr>
      </w:pPr>
      <w:r w:rsidRPr="007F40D3">
        <w:rPr>
          <w:rFonts w:ascii="Arial" w:hAnsi="Arial" w:cs="Arial"/>
          <w:b/>
          <w:bCs/>
          <w:u w:val="single"/>
        </w:rPr>
        <w:t>INFORMATION ABOUT PLANS AND SPECIFICATIONS</w:t>
      </w:r>
    </w:p>
    <w:p w14:paraId="71547A85" w14:textId="77777777" w:rsidR="007F40D3" w:rsidRPr="007F40D3" w:rsidRDefault="007F40D3" w:rsidP="007F40D3">
      <w:pPr>
        <w:ind w:right="417"/>
        <w:rPr>
          <w:rFonts w:ascii="Arial" w:hAnsi="Arial" w:cs="Arial"/>
        </w:rPr>
      </w:pPr>
      <w:r w:rsidRPr="007F40D3">
        <w:rPr>
          <w:rFonts w:ascii="Arial" w:hAnsi="Arial" w:cs="Arial"/>
        </w:rPr>
        <w:t xml:space="preserve">             </w:t>
      </w:r>
    </w:p>
    <w:p w14:paraId="50ED36A1" w14:textId="0595B8DD" w:rsidR="004E1D22" w:rsidRDefault="004E1D22" w:rsidP="004E1D22">
      <w:pPr>
        <w:rPr>
          <w:rFonts w:ascii="Arial" w:hAnsi="Arial" w:cs="Arial"/>
          <w:sz w:val="22"/>
          <w:szCs w:val="22"/>
        </w:rPr>
      </w:pPr>
      <w:r w:rsidRPr="008B4A32">
        <w:rPr>
          <w:rFonts w:ascii="Arial" w:hAnsi="Arial" w:cs="Arial"/>
          <w:b/>
          <w:bCs/>
        </w:rPr>
        <w:t>Drawings and</w:t>
      </w:r>
      <w:r w:rsidR="006D22F4">
        <w:rPr>
          <w:rFonts w:ascii="Arial" w:hAnsi="Arial" w:cs="Arial"/>
          <w:b/>
          <w:bCs/>
        </w:rPr>
        <w:t xml:space="preserve"> Specifications May Be Obtained</w:t>
      </w:r>
      <w:r w:rsidRPr="008B4A32">
        <w:rPr>
          <w:rFonts w:ascii="Arial" w:hAnsi="Arial" w:cs="Arial"/>
          <w:b/>
          <w:bCs/>
        </w:rPr>
        <w:t xml:space="preserve"> From</w:t>
      </w:r>
      <w:r w:rsidRPr="008B4A32">
        <w:rPr>
          <w:rFonts w:ascii="Arial" w:hAnsi="Arial" w:cs="Arial"/>
        </w:rPr>
        <w:t>:</w:t>
      </w:r>
      <w:r w:rsidR="00B00483" w:rsidRPr="00B00483">
        <w:rPr>
          <w:rFonts w:ascii="Arial" w:hAnsi="Arial" w:cs="Arial"/>
          <w:i/>
          <w:iCs/>
        </w:rPr>
        <w:t xml:space="preserve"> </w:t>
      </w:r>
      <w:r w:rsidR="00B00483" w:rsidRPr="00AF26B3">
        <w:rPr>
          <w:rFonts w:ascii="Arial" w:hAnsi="Arial" w:cs="Arial"/>
          <w:i/>
          <w:iCs/>
        </w:rPr>
        <w:t>Building Connected</w:t>
      </w:r>
      <w:r w:rsidR="00B00483">
        <w:rPr>
          <w:rFonts w:ascii="Arial" w:hAnsi="Arial" w:cs="Arial"/>
          <w:i/>
          <w:iCs/>
        </w:rPr>
        <w:t>.</w:t>
      </w:r>
      <w:r w:rsidRPr="00215F66">
        <w:rPr>
          <w:rFonts w:ascii="Arial" w:hAnsi="Arial" w:cs="Arial"/>
          <w:sz w:val="22"/>
          <w:szCs w:val="22"/>
        </w:rPr>
        <w:t xml:space="preserve">  </w:t>
      </w:r>
      <w:r>
        <w:rPr>
          <w:rFonts w:ascii="Arial" w:hAnsi="Arial" w:cs="Arial"/>
          <w:sz w:val="22"/>
          <w:szCs w:val="22"/>
        </w:rPr>
        <w:t>PLEASE CONTACT A TRADE ESTIMATOR LISTED ABOVE FOR ACCESS</w:t>
      </w:r>
      <w:r w:rsidR="00754D4A">
        <w:rPr>
          <w:rFonts w:ascii="Arial" w:hAnsi="Arial" w:cs="Arial"/>
          <w:sz w:val="22"/>
          <w:szCs w:val="22"/>
        </w:rPr>
        <w:t>.</w:t>
      </w:r>
    </w:p>
    <w:p w14:paraId="37559123" w14:textId="77777777" w:rsidR="004E1D22" w:rsidRPr="00215F66" w:rsidRDefault="004E1D22" w:rsidP="004E1D22">
      <w:pPr>
        <w:rPr>
          <w:rFonts w:ascii="Arial" w:hAnsi="Arial" w:cs="Arial"/>
          <w:sz w:val="22"/>
          <w:szCs w:val="22"/>
        </w:rPr>
      </w:pPr>
      <w:r w:rsidRPr="00215F66">
        <w:rPr>
          <w:rFonts w:ascii="Arial" w:hAnsi="Arial" w:cs="Arial"/>
          <w:sz w:val="22"/>
          <w:szCs w:val="22"/>
        </w:rPr>
        <w:tab/>
      </w:r>
      <w:r w:rsidRPr="00215F66">
        <w:rPr>
          <w:rFonts w:ascii="Arial" w:hAnsi="Arial" w:cs="Arial"/>
          <w:sz w:val="22"/>
          <w:szCs w:val="22"/>
        </w:rPr>
        <w:tab/>
      </w:r>
      <w:r w:rsidRPr="00215F66">
        <w:rPr>
          <w:rFonts w:ascii="Arial" w:hAnsi="Arial" w:cs="Arial"/>
          <w:sz w:val="22"/>
          <w:szCs w:val="22"/>
        </w:rPr>
        <w:tab/>
      </w:r>
      <w:r w:rsidRPr="00215F66">
        <w:rPr>
          <w:rFonts w:ascii="Arial" w:hAnsi="Arial" w:cs="Arial"/>
          <w:sz w:val="22"/>
          <w:szCs w:val="22"/>
        </w:rPr>
        <w:tab/>
      </w:r>
      <w:r w:rsidRPr="00215F66">
        <w:rPr>
          <w:rFonts w:ascii="Arial" w:hAnsi="Arial" w:cs="Arial"/>
          <w:sz w:val="22"/>
          <w:szCs w:val="22"/>
        </w:rPr>
        <w:tab/>
      </w:r>
      <w:r w:rsidRPr="00215F66">
        <w:rPr>
          <w:rFonts w:ascii="Arial" w:hAnsi="Arial" w:cs="Arial"/>
          <w:sz w:val="22"/>
          <w:szCs w:val="22"/>
        </w:rPr>
        <w:tab/>
      </w:r>
      <w:r w:rsidRPr="00215F66">
        <w:rPr>
          <w:rFonts w:ascii="Arial" w:hAnsi="Arial" w:cs="Arial"/>
          <w:sz w:val="22"/>
          <w:szCs w:val="22"/>
        </w:rPr>
        <w:tab/>
      </w:r>
    </w:p>
    <w:p w14:paraId="68ADAC9A" w14:textId="3A923E0D" w:rsidR="004E1D22" w:rsidRPr="007F40D3" w:rsidRDefault="003C6BA8" w:rsidP="003C6BA8">
      <w:pPr>
        <w:spacing w:after="200" w:line="276" w:lineRule="auto"/>
        <w:rPr>
          <w:rFonts w:ascii="Arial" w:hAnsi="Arial" w:cs="Arial"/>
        </w:rPr>
      </w:pPr>
      <w:r>
        <w:rPr>
          <w:rFonts w:ascii="Arial" w:hAnsi="Arial" w:cs="Arial"/>
          <w:b/>
          <w:bCs/>
        </w:rPr>
        <w:t>B</w:t>
      </w:r>
      <w:r w:rsidR="004E1D22" w:rsidRPr="007F40D3">
        <w:rPr>
          <w:rFonts w:ascii="Arial" w:hAnsi="Arial" w:cs="Arial"/>
          <w:b/>
          <w:bCs/>
        </w:rPr>
        <w:t xml:space="preserve">id documents can be viewed </w:t>
      </w:r>
      <w:r w:rsidR="00AF26B3">
        <w:rPr>
          <w:rFonts w:ascii="Arial" w:hAnsi="Arial" w:cs="Arial"/>
          <w:b/>
          <w:bCs/>
        </w:rPr>
        <w:t xml:space="preserve">via:  </w:t>
      </w:r>
      <w:r w:rsidR="00AF26B3" w:rsidRPr="00AF26B3">
        <w:rPr>
          <w:rFonts w:ascii="Arial" w:hAnsi="Arial" w:cs="Arial"/>
          <w:i/>
          <w:iCs/>
        </w:rPr>
        <w:t xml:space="preserve">Building </w:t>
      </w:r>
      <w:r w:rsidR="007A31A3" w:rsidRPr="00AF26B3">
        <w:rPr>
          <w:rFonts w:ascii="Arial" w:hAnsi="Arial" w:cs="Arial"/>
          <w:i/>
          <w:iCs/>
        </w:rPr>
        <w:t>Connected</w:t>
      </w:r>
      <w:r w:rsidR="00AF26B3">
        <w:rPr>
          <w:rFonts w:ascii="Arial" w:hAnsi="Arial" w:cs="Arial"/>
        </w:rPr>
        <w:t xml:space="preserve"> </w:t>
      </w:r>
      <w:r w:rsidR="00AF26B3" w:rsidRPr="00AF26B3">
        <w:rPr>
          <w:rFonts w:ascii="Arial" w:hAnsi="Arial" w:cs="Arial"/>
        </w:rPr>
        <w:t xml:space="preserve">as of </w:t>
      </w:r>
      <w:r w:rsidR="007A31A3">
        <w:rPr>
          <w:rFonts w:ascii="Arial" w:hAnsi="Arial" w:cs="Arial"/>
        </w:rPr>
        <w:t>October 30</w:t>
      </w:r>
      <w:r w:rsidR="007A31A3" w:rsidRPr="007A31A3">
        <w:rPr>
          <w:rFonts w:ascii="Arial" w:hAnsi="Arial" w:cs="Arial"/>
          <w:vertAlign w:val="superscript"/>
        </w:rPr>
        <w:t>th</w:t>
      </w:r>
      <w:r w:rsidR="00AF26B3" w:rsidRPr="00AF26B3">
        <w:rPr>
          <w:rFonts w:ascii="Arial" w:hAnsi="Arial" w:cs="Arial"/>
        </w:rPr>
        <w:t>, 2020</w:t>
      </w:r>
    </w:p>
    <w:p w14:paraId="69C37552" w14:textId="10D5E3ED" w:rsidR="004E1D22" w:rsidRPr="007F40D3" w:rsidRDefault="004E1D22" w:rsidP="004E1D22">
      <w:pPr>
        <w:rPr>
          <w:rFonts w:ascii="Arial" w:hAnsi="Arial" w:cs="Arial"/>
        </w:rPr>
      </w:pPr>
      <w:r w:rsidRPr="007F40D3">
        <w:rPr>
          <w:rFonts w:ascii="Arial" w:hAnsi="Arial" w:cs="Arial"/>
          <w:b/>
          <w:bCs/>
          <w:u w:val="single"/>
        </w:rPr>
        <w:t>BID DATE</w:t>
      </w:r>
      <w:r w:rsidRPr="007F40D3">
        <w:rPr>
          <w:rFonts w:ascii="Arial" w:hAnsi="Arial" w:cs="Arial"/>
          <w:b/>
          <w:bCs/>
        </w:rPr>
        <w:t xml:space="preserve">: </w:t>
      </w:r>
      <w:r w:rsidRPr="00AF26B3">
        <w:rPr>
          <w:rFonts w:ascii="Arial" w:hAnsi="Arial" w:cs="Arial"/>
        </w:rPr>
        <w:t xml:space="preserve">Your bid is due to us on or before </w:t>
      </w:r>
      <w:r w:rsidR="0072302E">
        <w:rPr>
          <w:rFonts w:ascii="Arial" w:hAnsi="Arial" w:cs="Arial"/>
        </w:rPr>
        <w:t>Nov</w:t>
      </w:r>
      <w:r w:rsidR="007A31A3">
        <w:rPr>
          <w:rFonts w:ascii="Arial" w:hAnsi="Arial" w:cs="Arial"/>
        </w:rPr>
        <w:t xml:space="preserve">ember </w:t>
      </w:r>
      <w:bookmarkStart w:id="0" w:name="_Hlk54262706"/>
      <w:r w:rsidR="0072302E">
        <w:rPr>
          <w:rFonts w:ascii="Arial" w:hAnsi="Arial" w:cs="Arial"/>
        </w:rPr>
        <w:t>30</w:t>
      </w:r>
      <w:r w:rsidR="0072302E" w:rsidRPr="0072302E">
        <w:rPr>
          <w:rFonts w:ascii="Arial" w:hAnsi="Arial" w:cs="Arial"/>
          <w:vertAlign w:val="superscript"/>
        </w:rPr>
        <w:t>th</w:t>
      </w:r>
      <w:bookmarkEnd w:id="0"/>
      <w:r w:rsidR="00FF50FA" w:rsidRPr="00AF26B3">
        <w:rPr>
          <w:rFonts w:ascii="Arial" w:hAnsi="Arial" w:cs="Arial"/>
        </w:rPr>
        <w:t xml:space="preserve">, 2020 </w:t>
      </w:r>
      <w:r w:rsidR="006D22F4" w:rsidRPr="00AF26B3">
        <w:rPr>
          <w:rFonts w:ascii="Arial" w:hAnsi="Arial" w:cs="Arial"/>
        </w:rPr>
        <w:t xml:space="preserve">@ </w:t>
      </w:r>
      <w:r w:rsidR="00C35AA8">
        <w:rPr>
          <w:rFonts w:ascii="Arial" w:hAnsi="Arial" w:cs="Arial"/>
        </w:rPr>
        <w:t>2</w:t>
      </w:r>
      <w:r w:rsidRPr="00AF26B3">
        <w:rPr>
          <w:rFonts w:ascii="Arial" w:hAnsi="Arial" w:cs="Arial"/>
        </w:rPr>
        <w:t>:00PM</w:t>
      </w:r>
      <w:r w:rsidR="00C35AA8">
        <w:rPr>
          <w:rFonts w:ascii="Arial" w:hAnsi="Arial" w:cs="Arial"/>
        </w:rPr>
        <w:t xml:space="preserve"> (Pacific)</w:t>
      </w:r>
    </w:p>
    <w:p w14:paraId="0A78C1C7" w14:textId="77777777" w:rsidR="004E1D22" w:rsidRPr="007F40D3" w:rsidRDefault="004E1D22" w:rsidP="004E1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Fonts w:ascii="Arial" w:hAnsi="Arial" w:cs="Arial"/>
          <w:b/>
          <w:bCs/>
          <w:u w:val="single"/>
        </w:rPr>
      </w:pPr>
    </w:p>
    <w:p w14:paraId="55AEB3DA" w14:textId="3C1F86A9" w:rsidR="004E1D22" w:rsidRPr="00961807" w:rsidRDefault="004E1D22" w:rsidP="004E1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rPr>
          <w:rStyle w:val="apple-tab-span"/>
          <w:rFonts w:ascii="Arial" w:hAnsi="Arial" w:cs="Arial"/>
          <w:highlight w:val="yellow"/>
        </w:rPr>
      </w:pPr>
      <w:r w:rsidRPr="007F40D3">
        <w:rPr>
          <w:rFonts w:ascii="Arial" w:hAnsi="Arial" w:cs="Arial"/>
          <w:b/>
          <w:bCs/>
          <w:u w:val="single"/>
        </w:rPr>
        <w:t>PRIOR TO BID DA</w:t>
      </w:r>
      <w:r>
        <w:rPr>
          <w:rFonts w:ascii="Arial" w:hAnsi="Arial" w:cs="Arial"/>
          <w:b/>
          <w:bCs/>
          <w:u w:val="single"/>
        </w:rPr>
        <w:t>Y</w:t>
      </w:r>
      <w:r w:rsidR="00C35AA8">
        <w:rPr>
          <w:rFonts w:ascii="Arial" w:hAnsi="Arial" w:cs="Arial"/>
          <w:b/>
          <w:bCs/>
          <w:u w:val="single"/>
        </w:rPr>
        <w:t>/ON BID DAY</w:t>
      </w:r>
      <w:r>
        <w:rPr>
          <w:rFonts w:ascii="Arial" w:hAnsi="Arial" w:cs="Arial"/>
        </w:rPr>
        <w:t>:  Contact the trade estimators listed above</w:t>
      </w:r>
    </w:p>
    <w:p w14:paraId="2A3693C1" w14:textId="77777777" w:rsidR="004E1D22" w:rsidRPr="00DA5D91" w:rsidRDefault="004E1D22" w:rsidP="004E1D22">
      <w:pPr>
        <w:pStyle w:val="HTMLAddress"/>
        <w:rPr>
          <w:rFonts w:ascii="Arial" w:hAnsi="Arial" w:cs="Arial"/>
          <w:highlight w:val="yellow"/>
        </w:rPr>
      </w:pPr>
    </w:p>
    <w:p w14:paraId="18F520DA" w14:textId="77777777" w:rsidR="004E1D22" w:rsidRPr="002354AA" w:rsidRDefault="004E1D22" w:rsidP="004E1D22">
      <w:pPr>
        <w:rPr>
          <w:rFonts w:ascii="Arial" w:hAnsi="Arial" w:cs="Arial"/>
          <w:sz w:val="22"/>
        </w:rPr>
      </w:pPr>
      <w:r>
        <w:rPr>
          <w:rFonts w:ascii="Arial" w:hAnsi="Arial" w:cs="Arial"/>
          <w:sz w:val="22"/>
        </w:rPr>
        <w:tab/>
      </w:r>
      <w:r>
        <w:rPr>
          <w:rFonts w:ascii="Arial" w:hAnsi="Arial" w:cs="Arial"/>
          <w:sz w:val="22"/>
        </w:rPr>
        <w:tab/>
      </w:r>
    </w:p>
    <w:p w14:paraId="0EFA14C7" w14:textId="77777777" w:rsidR="004E1D22" w:rsidRPr="004E1D22" w:rsidRDefault="004E1D22" w:rsidP="004E1D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6"/>
          <w:szCs w:val="26"/>
        </w:rPr>
      </w:pPr>
      <w:r w:rsidRPr="004E1D22">
        <w:rPr>
          <w:i/>
          <w:iCs/>
          <w:sz w:val="26"/>
          <w:szCs w:val="26"/>
        </w:rPr>
        <w:t>AN EQUAL OPPORTUNITY EMPLOYER</w:t>
      </w:r>
    </w:p>
    <w:p w14:paraId="2AFBD802" w14:textId="77777777" w:rsidR="004E1D22" w:rsidRPr="004E1D22" w:rsidRDefault="004E1D22" w:rsidP="004E1D22">
      <w:pPr>
        <w:jc w:val="center"/>
        <w:rPr>
          <w:rFonts w:ascii="Arial" w:hAnsi="Arial" w:cs="Arial"/>
          <w:i/>
          <w:iCs/>
          <w:sz w:val="20"/>
          <w:szCs w:val="20"/>
        </w:rPr>
      </w:pPr>
      <w:r w:rsidRPr="004E1D22">
        <w:rPr>
          <w:rFonts w:ascii="Arial" w:hAnsi="Arial" w:cs="Arial"/>
          <w:i/>
          <w:iCs/>
          <w:sz w:val="20"/>
          <w:szCs w:val="20"/>
        </w:rPr>
        <w:t>We request bids from small, disadvantaged, minority and</w:t>
      </w:r>
    </w:p>
    <w:p w14:paraId="1A9A83AB" w14:textId="77777777" w:rsidR="004E1D22" w:rsidRDefault="00E837B3" w:rsidP="004E1D22">
      <w:pPr>
        <w:jc w:val="center"/>
        <w:rPr>
          <w:rFonts w:ascii="Arial" w:hAnsi="Arial" w:cs="Arial"/>
          <w:i/>
          <w:sz w:val="20"/>
          <w:szCs w:val="20"/>
        </w:rPr>
      </w:pPr>
      <w:r>
        <w:rPr>
          <w:rFonts w:ascii="Arial" w:hAnsi="Arial" w:cs="Arial"/>
          <w:i/>
          <w:sz w:val="20"/>
          <w:szCs w:val="20"/>
        </w:rPr>
        <w:t>Women-</w:t>
      </w:r>
      <w:r w:rsidR="004E1D22" w:rsidRPr="004E1D22">
        <w:rPr>
          <w:rFonts w:ascii="Arial" w:hAnsi="Arial" w:cs="Arial"/>
          <w:i/>
          <w:sz w:val="20"/>
          <w:szCs w:val="20"/>
        </w:rPr>
        <w:t>owned subcontractors and suppliers.</w:t>
      </w:r>
    </w:p>
    <w:p w14:paraId="34BA00C7" w14:textId="77777777" w:rsidR="00E837B3" w:rsidRDefault="00E837B3" w:rsidP="004E1D22">
      <w:pPr>
        <w:jc w:val="center"/>
        <w:rPr>
          <w:rFonts w:ascii="Arial" w:hAnsi="Arial" w:cs="Arial"/>
          <w:i/>
          <w:sz w:val="20"/>
          <w:szCs w:val="20"/>
        </w:rPr>
      </w:pPr>
    </w:p>
    <w:p w14:paraId="5EBC9AF9" w14:textId="77777777" w:rsidR="00E837B3" w:rsidRDefault="00E837B3" w:rsidP="004E1D22">
      <w:pPr>
        <w:jc w:val="center"/>
        <w:rPr>
          <w:rFonts w:ascii="Arial" w:hAnsi="Arial" w:cs="Arial"/>
          <w:i/>
          <w:sz w:val="20"/>
          <w:szCs w:val="20"/>
        </w:rPr>
      </w:pPr>
    </w:p>
    <w:p w14:paraId="049223A5" w14:textId="77777777" w:rsidR="00E837B3" w:rsidRDefault="00E837B3" w:rsidP="004E1D22">
      <w:pPr>
        <w:jc w:val="center"/>
        <w:rPr>
          <w:rFonts w:ascii="Arial" w:hAnsi="Arial" w:cs="Arial"/>
          <w:i/>
          <w:sz w:val="20"/>
          <w:szCs w:val="20"/>
        </w:rPr>
      </w:pPr>
    </w:p>
    <w:p w14:paraId="756E149B" w14:textId="77777777" w:rsidR="00E837B3" w:rsidRDefault="00E837B3" w:rsidP="004E1D22">
      <w:pPr>
        <w:jc w:val="center"/>
        <w:rPr>
          <w:rFonts w:ascii="Arial" w:hAnsi="Arial" w:cs="Arial"/>
          <w:i/>
          <w:sz w:val="20"/>
          <w:szCs w:val="20"/>
        </w:rPr>
      </w:pPr>
    </w:p>
    <w:p w14:paraId="1B1969D5" w14:textId="77777777" w:rsidR="00E837B3" w:rsidRDefault="00E837B3" w:rsidP="004E1D22">
      <w:pPr>
        <w:jc w:val="center"/>
        <w:rPr>
          <w:rFonts w:ascii="Arial" w:hAnsi="Arial" w:cs="Arial"/>
          <w:i/>
          <w:sz w:val="20"/>
          <w:szCs w:val="20"/>
        </w:rPr>
      </w:pPr>
      <w:bookmarkStart w:id="1" w:name="_GoBack"/>
      <w:bookmarkEnd w:id="1"/>
    </w:p>
    <w:p w14:paraId="38FDDD08" w14:textId="77777777" w:rsidR="00E837B3" w:rsidRDefault="00E837B3" w:rsidP="004E1D22">
      <w:pPr>
        <w:jc w:val="center"/>
        <w:rPr>
          <w:rFonts w:ascii="Arial" w:hAnsi="Arial" w:cs="Arial"/>
          <w:i/>
          <w:sz w:val="20"/>
          <w:szCs w:val="20"/>
        </w:rPr>
      </w:pPr>
    </w:p>
    <w:p w14:paraId="7E154EC6" w14:textId="77777777" w:rsidR="00E837B3" w:rsidRDefault="00E837B3" w:rsidP="004E1D22">
      <w:pPr>
        <w:jc w:val="center"/>
        <w:rPr>
          <w:rFonts w:ascii="Arial" w:hAnsi="Arial" w:cs="Arial"/>
          <w:i/>
          <w:sz w:val="20"/>
          <w:szCs w:val="20"/>
        </w:rPr>
      </w:pPr>
    </w:p>
    <w:p w14:paraId="127BFE17" w14:textId="77777777" w:rsidR="00E837B3" w:rsidRDefault="00E837B3" w:rsidP="004E1D22">
      <w:pPr>
        <w:jc w:val="center"/>
        <w:rPr>
          <w:rFonts w:ascii="Arial" w:hAnsi="Arial" w:cs="Arial"/>
          <w:i/>
          <w:sz w:val="20"/>
          <w:szCs w:val="20"/>
        </w:rPr>
      </w:pPr>
    </w:p>
    <w:p w14:paraId="39CF6B15" w14:textId="77777777" w:rsidR="00E837B3" w:rsidRDefault="00E837B3" w:rsidP="004E1D22">
      <w:pPr>
        <w:jc w:val="center"/>
        <w:rPr>
          <w:rFonts w:ascii="Arial" w:hAnsi="Arial" w:cs="Arial"/>
          <w:i/>
          <w:sz w:val="20"/>
          <w:szCs w:val="20"/>
        </w:rPr>
      </w:pPr>
    </w:p>
    <w:p w14:paraId="654BDD58" w14:textId="77777777" w:rsidR="00E837B3" w:rsidRDefault="00E837B3" w:rsidP="004E1D22">
      <w:pPr>
        <w:jc w:val="center"/>
        <w:rPr>
          <w:rFonts w:ascii="Arial" w:hAnsi="Arial" w:cs="Arial"/>
          <w:i/>
          <w:sz w:val="20"/>
          <w:szCs w:val="20"/>
        </w:rPr>
      </w:pPr>
    </w:p>
    <w:p w14:paraId="2A775535" w14:textId="77777777" w:rsidR="00E837B3" w:rsidRDefault="00E837B3" w:rsidP="004E1D22">
      <w:pPr>
        <w:jc w:val="center"/>
        <w:rPr>
          <w:rFonts w:ascii="Arial" w:hAnsi="Arial" w:cs="Arial"/>
          <w:i/>
          <w:sz w:val="20"/>
          <w:szCs w:val="20"/>
        </w:rPr>
      </w:pPr>
    </w:p>
    <w:p w14:paraId="3F0C9CBC" w14:textId="77777777" w:rsidR="00E837B3" w:rsidRDefault="00E837B3" w:rsidP="004E1D22">
      <w:pPr>
        <w:jc w:val="center"/>
        <w:rPr>
          <w:rFonts w:ascii="Arial" w:hAnsi="Arial" w:cs="Arial"/>
          <w:i/>
          <w:sz w:val="20"/>
          <w:szCs w:val="20"/>
        </w:rPr>
      </w:pPr>
    </w:p>
    <w:p w14:paraId="61E5A0E7" w14:textId="77777777" w:rsidR="00E837B3" w:rsidRDefault="00E837B3" w:rsidP="004E1D22">
      <w:pPr>
        <w:jc w:val="center"/>
        <w:rPr>
          <w:rFonts w:ascii="Arial" w:hAnsi="Arial" w:cs="Arial"/>
          <w:i/>
          <w:sz w:val="20"/>
          <w:szCs w:val="20"/>
        </w:rPr>
      </w:pPr>
    </w:p>
    <w:p w14:paraId="415A9822" w14:textId="77777777" w:rsidR="00E837B3" w:rsidRDefault="00E837B3" w:rsidP="004E1D22">
      <w:pPr>
        <w:jc w:val="center"/>
        <w:rPr>
          <w:rFonts w:ascii="Arial" w:hAnsi="Arial" w:cs="Arial"/>
          <w:i/>
          <w:sz w:val="20"/>
          <w:szCs w:val="20"/>
        </w:rPr>
      </w:pPr>
    </w:p>
    <w:p w14:paraId="4B8B1E80" w14:textId="77777777" w:rsidR="00E837B3" w:rsidRDefault="00E837B3" w:rsidP="004E1D22">
      <w:pPr>
        <w:jc w:val="center"/>
        <w:rPr>
          <w:rFonts w:ascii="Arial" w:hAnsi="Arial" w:cs="Arial"/>
          <w:i/>
          <w:sz w:val="20"/>
          <w:szCs w:val="20"/>
        </w:rPr>
      </w:pPr>
    </w:p>
    <w:p w14:paraId="331DFFA6" w14:textId="77777777" w:rsidR="00E837B3" w:rsidRDefault="00E837B3" w:rsidP="004E1D22">
      <w:pPr>
        <w:jc w:val="center"/>
        <w:rPr>
          <w:rFonts w:ascii="Arial" w:hAnsi="Arial" w:cs="Arial"/>
          <w:i/>
          <w:sz w:val="20"/>
          <w:szCs w:val="20"/>
        </w:rPr>
      </w:pPr>
    </w:p>
    <w:p w14:paraId="20E55368" w14:textId="77777777" w:rsidR="00E837B3" w:rsidRDefault="00E837B3" w:rsidP="004E1D22">
      <w:pPr>
        <w:jc w:val="center"/>
        <w:rPr>
          <w:rFonts w:ascii="Arial" w:hAnsi="Arial" w:cs="Arial"/>
          <w:i/>
          <w:sz w:val="20"/>
          <w:szCs w:val="20"/>
        </w:rPr>
      </w:pPr>
    </w:p>
    <w:p w14:paraId="18BD76EE" w14:textId="77777777" w:rsidR="00E837B3" w:rsidRDefault="00E837B3" w:rsidP="004E1D22">
      <w:pPr>
        <w:jc w:val="center"/>
        <w:rPr>
          <w:rFonts w:ascii="Arial" w:hAnsi="Arial" w:cs="Arial"/>
          <w:i/>
          <w:sz w:val="20"/>
          <w:szCs w:val="20"/>
        </w:rPr>
      </w:pPr>
    </w:p>
    <w:p w14:paraId="37883A24" w14:textId="77777777" w:rsidR="00E837B3" w:rsidRDefault="00E837B3" w:rsidP="004E1D22">
      <w:pPr>
        <w:jc w:val="center"/>
        <w:rPr>
          <w:rFonts w:ascii="Arial" w:hAnsi="Arial" w:cs="Arial"/>
          <w:i/>
          <w:sz w:val="20"/>
          <w:szCs w:val="20"/>
        </w:rPr>
      </w:pPr>
    </w:p>
    <w:p w14:paraId="002B3AF8" w14:textId="77777777" w:rsidR="00E837B3" w:rsidRDefault="00E837B3" w:rsidP="004E1D22">
      <w:pPr>
        <w:jc w:val="center"/>
        <w:rPr>
          <w:rFonts w:ascii="Arial" w:hAnsi="Arial" w:cs="Arial"/>
          <w:i/>
          <w:sz w:val="20"/>
          <w:szCs w:val="20"/>
        </w:rPr>
      </w:pPr>
    </w:p>
    <w:p w14:paraId="1581DEF0" w14:textId="77777777" w:rsidR="00E837B3" w:rsidRDefault="00E837B3" w:rsidP="004E1D22">
      <w:pPr>
        <w:jc w:val="center"/>
        <w:rPr>
          <w:rFonts w:ascii="Arial" w:hAnsi="Arial" w:cs="Arial"/>
          <w:i/>
          <w:sz w:val="20"/>
          <w:szCs w:val="20"/>
        </w:rPr>
      </w:pPr>
    </w:p>
    <w:p w14:paraId="3252626D" w14:textId="77777777" w:rsidR="00E837B3" w:rsidRDefault="00E837B3" w:rsidP="004E1D22">
      <w:pPr>
        <w:jc w:val="center"/>
        <w:rPr>
          <w:rFonts w:ascii="Arial" w:hAnsi="Arial" w:cs="Arial"/>
          <w:i/>
          <w:sz w:val="20"/>
          <w:szCs w:val="20"/>
        </w:rPr>
      </w:pPr>
    </w:p>
    <w:p w14:paraId="1D96AB26" w14:textId="77777777" w:rsidR="00E837B3" w:rsidRDefault="00E837B3" w:rsidP="004E1D22">
      <w:pPr>
        <w:jc w:val="center"/>
        <w:rPr>
          <w:rFonts w:ascii="Arial" w:hAnsi="Arial" w:cs="Arial"/>
          <w:i/>
          <w:sz w:val="20"/>
          <w:szCs w:val="20"/>
        </w:rPr>
      </w:pPr>
    </w:p>
    <w:p w14:paraId="38309BA9" w14:textId="77777777" w:rsidR="00E837B3" w:rsidRDefault="00E837B3" w:rsidP="004E1D22">
      <w:pPr>
        <w:jc w:val="center"/>
        <w:rPr>
          <w:rFonts w:ascii="Arial" w:hAnsi="Arial" w:cs="Arial"/>
          <w:i/>
          <w:sz w:val="20"/>
          <w:szCs w:val="20"/>
        </w:rPr>
      </w:pPr>
    </w:p>
    <w:p w14:paraId="3BD0677B" w14:textId="77777777" w:rsidR="00E837B3" w:rsidRDefault="00E837B3" w:rsidP="004E1D22">
      <w:pPr>
        <w:jc w:val="center"/>
        <w:rPr>
          <w:rFonts w:ascii="Arial" w:hAnsi="Arial" w:cs="Arial"/>
          <w:i/>
          <w:sz w:val="20"/>
          <w:szCs w:val="20"/>
        </w:rPr>
      </w:pPr>
    </w:p>
    <w:p w14:paraId="451E9F4B" w14:textId="77777777" w:rsidR="00024A45" w:rsidRDefault="00024A45">
      <w:pPr>
        <w:spacing w:after="200" w:line="276" w:lineRule="auto"/>
        <w:rPr>
          <w:b/>
        </w:rPr>
      </w:pPr>
      <w:r>
        <w:rPr>
          <w:b/>
        </w:rPr>
        <w:br w:type="page"/>
      </w:r>
    </w:p>
    <w:p w14:paraId="42D1D045" w14:textId="77777777" w:rsidR="00024A45" w:rsidRPr="003B6121" w:rsidRDefault="00024A45" w:rsidP="00024A45">
      <w:pPr>
        <w:jc w:val="center"/>
        <w:rPr>
          <w:b/>
        </w:rPr>
      </w:pPr>
      <w:r w:rsidRPr="003B6121">
        <w:rPr>
          <w:b/>
        </w:rPr>
        <w:lastRenderedPageBreak/>
        <w:t>BIDDER'S DBE QUESTIONNAIRE</w:t>
      </w:r>
    </w:p>
    <w:p w14:paraId="70FCD678" w14:textId="77777777" w:rsidR="00024A45" w:rsidRDefault="00024A45" w:rsidP="00024A45">
      <w:pPr>
        <w:ind w:left="720" w:hanging="720"/>
        <w:rPr>
          <w:sz w:val="20"/>
          <w:szCs w:val="20"/>
        </w:rPr>
      </w:pPr>
    </w:p>
    <w:p w14:paraId="2EBCA378" w14:textId="77777777" w:rsidR="00191114" w:rsidRDefault="00191114" w:rsidP="00024A45">
      <w:pPr>
        <w:rPr>
          <w:sz w:val="20"/>
          <w:szCs w:val="20"/>
        </w:rPr>
      </w:pPr>
      <w:r>
        <w:rPr>
          <w:sz w:val="20"/>
          <w:szCs w:val="20"/>
        </w:rPr>
        <w:t xml:space="preserve">Bidding </w:t>
      </w:r>
      <w:proofErr w:type="gramStart"/>
      <w:r>
        <w:rPr>
          <w:sz w:val="20"/>
          <w:szCs w:val="20"/>
        </w:rPr>
        <w:t>Entity:_</w:t>
      </w:r>
      <w:proofErr w:type="gramEnd"/>
      <w:r>
        <w:rPr>
          <w:sz w:val="20"/>
          <w:szCs w:val="20"/>
        </w:rPr>
        <w:t>________________________________________</w:t>
      </w:r>
    </w:p>
    <w:p w14:paraId="15D7FF66" w14:textId="77777777" w:rsidR="00191114" w:rsidRDefault="00191114" w:rsidP="00024A45">
      <w:pPr>
        <w:rPr>
          <w:sz w:val="20"/>
          <w:szCs w:val="20"/>
        </w:rPr>
      </w:pPr>
    </w:p>
    <w:p w14:paraId="1A6DA680" w14:textId="77777777" w:rsidR="00191114" w:rsidRDefault="00191114" w:rsidP="00024A45">
      <w:pPr>
        <w:rPr>
          <w:sz w:val="20"/>
          <w:szCs w:val="20"/>
        </w:rPr>
      </w:pPr>
      <w:r>
        <w:rPr>
          <w:sz w:val="20"/>
          <w:szCs w:val="20"/>
        </w:rPr>
        <w:t>Bidders Intended Scope of Work: ____________________________________________</w:t>
      </w:r>
    </w:p>
    <w:p w14:paraId="7B994A0C" w14:textId="77777777" w:rsidR="00191114" w:rsidRDefault="00191114" w:rsidP="00024A45">
      <w:pPr>
        <w:rPr>
          <w:sz w:val="20"/>
          <w:szCs w:val="20"/>
        </w:rPr>
      </w:pPr>
    </w:p>
    <w:p w14:paraId="42BAAE7D" w14:textId="6213C60D" w:rsidR="00024A45" w:rsidRDefault="00024A45" w:rsidP="00024A45">
      <w:pPr>
        <w:rPr>
          <w:sz w:val="20"/>
          <w:szCs w:val="20"/>
        </w:rPr>
      </w:pPr>
      <w:r>
        <w:rPr>
          <w:sz w:val="20"/>
          <w:szCs w:val="20"/>
        </w:rPr>
        <w:t xml:space="preserve">Is </w:t>
      </w:r>
      <w:r w:rsidR="00DA7281">
        <w:rPr>
          <w:sz w:val="20"/>
          <w:szCs w:val="20"/>
        </w:rPr>
        <w:t>Bidder a</w:t>
      </w:r>
      <w:r w:rsidR="00FF50FA">
        <w:rPr>
          <w:sz w:val="20"/>
          <w:szCs w:val="20"/>
        </w:rPr>
        <w:t xml:space="preserve"> </w:t>
      </w:r>
      <w:r w:rsidR="0072302E">
        <w:rPr>
          <w:sz w:val="20"/>
          <w:szCs w:val="20"/>
        </w:rPr>
        <w:t>BART</w:t>
      </w:r>
      <w:r w:rsidR="00FF50FA">
        <w:rPr>
          <w:sz w:val="20"/>
          <w:szCs w:val="20"/>
        </w:rPr>
        <w:t xml:space="preserve"> </w:t>
      </w:r>
      <w:r w:rsidR="00DA7281">
        <w:rPr>
          <w:sz w:val="20"/>
          <w:szCs w:val="20"/>
        </w:rPr>
        <w:t xml:space="preserve">DBE or </w:t>
      </w:r>
      <w:r w:rsidR="00FF50FA">
        <w:rPr>
          <w:sz w:val="20"/>
          <w:szCs w:val="20"/>
        </w:rPr>
        <w:t>S</w:t>
      </w:r>
      <w:r w:rsidR="00DA7281">
        <w:rPr>
          <w:sz w:val="20"/>
          <w:szCs w:val="20"/>
        </w:rPr>
        <w:t>BE</w:t>
      </w:r>
      <w:r>
        <w:rPr>
          <w:sz w:val="20"/>
          <w:szCs w:val="20"/>
        </w:rPr>
        <w:t>?</w:t>
      </w:r>
      <w:r>
        <w:rPr>
          <w:sz w:val="20"/>
          <w:szCs w:val="20"/>
        </w:rPr>
        <w:tab/>
      </w:r>
      <w:r>
        <w:rPr>
          <w:sz w:val="20"/>
          <w:szCs w:val="20"/>
        </w:rPr>
        <w:tab/>
      </w:r>
      <w:r>
        <w:rPr>
          <w:sz w:val="20"/>
          <w:szCs w:val="20"/>
        </w:rPr>
        <w:tab/>
      </w:r>
      <w:r>
        <w:rPr>
          <w:sz w:val="20"/>
          <w:szCs w:val="20"/>
        </w:rPr>
        <w:tab/>
        <w:t>___YES</w:t>
      </w:r>
      <w:r>
        <w:rPr>
          <w:sz w:val="20"/>
          <w:szCs w:val="20"/>
        </w:rPr>
        <w:tab/>
      </w:r>
      <w:r>
        <w:rPr>
          <w:sz w:val="20"/>
          <w:szCs w:val="20"/>
        </w:rPr>
        <w:tab/>
        <w:t>___NO</w:t>
      </w:r>
    </w:p>
    <w:p w14:paraId="0EC4BC44" w14:textId="77777777" w:rsidR="00024A45" w:rsidRDefault="00024A45" w:rsidP="00024A45">
      <w:pPr>
        <w:ind w:left="720" w:hanging="720"/>
        <w:rPr>
          <w:sz w:val="20"/>
          <w:szCs w:val="20"/>
        </w:rPr>
      </w:pPr>
      <w:r>
        <w:rPr>
          <w:sz w:val="20"/>
          <w:szCs w:val="20"/>
        </w:rPr>
        <w:tab/>
      </w:r>
    </w:p>
    <w:p w14:paraId="2C7741CA" w14:textId="5AA097F7" w:rsidR="00024A45" w:rsidRDefault="00390B20" w:rsidP="00024A45">
      <w:pPr>
        <w:ind w:left="720" w:hanging="720"/>
        <w:rPr>
          <w:sz w:val="20"/>
          <w:szCs w:val="20"/>
        </w:rPr>
      </w:pPr>
      <w:r>
        <w:rPr>
          <w:sz w:val="20"/>
          <w:szCs w:val="20"/>
        </w:rPr>
        <w:t xml:space="preserve">If YES, enter type of </w:t>
      </w:r>
      <w:r w:rsidR="0072302E">
        <w:rPr>
          <w:sz w:val="20"/>
          <w:szCs w:val="20"/>
        </w:rPr>
        <w:t>BART</w:t>
      </w:r>
      <w:r>
        <w:rPr>
          <w:sz w:val="20"/>
          <w:szCs w:val="20"/>
        </w:rPr>
        <w:t xml:space="preserve"> Ownership:  ____DBE</w:t>
      </w:r>
      <w:r>
        <w:rPr>
          <w:sz w:val="20"/>
          <w:szCs w:val="20"/>
        </w:rPr>
        <w:tab/>
        <w:t>____SBE</w:t>
      </w:r>
    </w:p>
    <w:p w14:paraId="7623A7FD" w14:textId="77777777" w:rsidR="00390B20" w:rsidRDefault="00390B20" w:rsidP="00024A45">
      <w:pPr>
        <w:ind w:left="720" w:hanging="720"/>
        <w:rPr>
          <w:sz w:val="20"/>
          <w:szCs w:val="20"/>
        </w:rPr>
      </w:pPr>
    </w:p>
    <w:p w14:paraId="50F08B4C" w14:textId="77777777" w:rsidR="00191114" w:rsidRDefault="00191114" w:rsidP="00024A45">
      <w:pPr>
        <w:ind w:left="720" w:hanging="720"/>
        <w:rPr>
          <w:sz w:val="20"/>
          <w:szCs w:val="20"/>
        </w:rPr>
      </w:pPr>
      <w:r>
        <w:rPr>
          <w:sz w:val="20"/>
          <w:szCs w:val="20"/>
        </w:rPr>
        <w:t>If YES, enter percentage (%) of DBE</w:t>
      </w:r>
      <w:r w:rsidR="00FF50FA">
        <w:rPr>
          <w:sz w:val="20"/>
          <w:szCs w:val="20"/>
        </w:rPr>
        <w:t xml:space="preserve"> </w:t>
      </w:r>
      <w:r w:rsidR="00390B20">
        <w:rPr>
          <w:sz w:val="20"/>
          <w:szCs w:val="20"/>
        </w:rPr>
        <w:t>/SBE</w:t>
      </w:r>
      <w:r>
        <w:rPr>
          <w:sz w:val="20"/>
          <w:szCs w:val="20"/>
        </w:rPr>
        <w:t xml:space="preserve"> Ownership: _________________%</w:t>
      </w:r>
    </w:p>
    <w:p w14:paraId="371CBC26" w14:textId="77777777" w:rsidR="00191114" w:rsidRDefault="00191114" w:rsidP="00024A45">
      <w:pPr>
        <w:ind w:left="720" w:hanging="720"/>
        <w:rPr>
          <w:sz w:val="20"/>
          <w:szCs w:val="20"/>
        </w:rPr>
      </w:pPr>
    </w:p>
    <w:p w14:paraId="646AD9F7" w14:textId="77777777" w:rsidR="00024A45" w:rsidRDefault="00191114" w:rsidP="00024A45">
      <w:pPr>
        <w:ind w:left="720" w:hanging="720"/>
        <w:rPr>
          <w:sz w:val="20"/>
          <w:szCs w:val="20"/>
        </w:rPr>
      </w:pPr>
      <w:r>
        <w:rPr>
          <w:sz w:val="20"/>
          <w:szCs w:val="20"/>
        </w:rPr>
        <w:t>I</w:t>
      </w:r>
      <w:r w:rsidR="00024A45">
        <w:rPr>
          <w:sz w:val="20"/>
          <w:szCs w:val="20"/>
        </w:rPr>
        <w:t>f YES, enter Certification Date: _____________</w:t>
      </w:r>
      <w:r>
        <w:rPr>
          <w:sz w:val="20"/>
          <w:szCs w:val="20"/>
        </w:rPr>
        <w:tab/>
        <w:t>Certification #: ___________________</w:t>
      </w:r>
    </w:p>
    <w:p w14:paraId="7238C29A" w14:textId="77777777" w:rsidR="00024A45" w:rsidRDefault="00024A45" w:rsidP="00024A45">
      <w:pPr>
        <w:ind w:left="720" w:hanging="720"/>
        <w:rPr>
          <w:sz w:val="20"/>
          <w:szCs w:val="20"/>
        </w:rPr>
      </w:pPr>
    </w:p>
    <w:p w14:paraId="068E810A" w14:textId="77777777" w:rsidR="00024A45" w:rsidRDefault="00024A45" w:rsidP="00024A45">
      <w:pPr>
        <w:ind w:left="720" w:hanging="720"/>
        <w:rPr>
          <w:sz w:val="20"/>
          <w:szCs w:val="20"/>
        </w:rPr>
      </w:pPr>
      <w:r>
        <w:rPr>
          <w:sz w:val="20"/>
          <w:szCs w:val="20"/>
        </w:rPr>
        <w:t>Is Bidder a joint venture with DBE partners?</w:t>
      </w:r>
      <w:r>
        <w:rPr>
          <w:sz w:val="20"/>
          <w:szCs w:val="20"/>
        </w:rPr>
        <w:tab/>
      </w:r>
      <w:r>
        <w:rPr>
          <w:sz w:val="20"/>
          <w:szCs w:val="20"/>
        </w:rPr>
        <w:tab/>
      </w:r>
      <w:r>
        <w:rPr>
          <w:sz w:val="20"/>
          <w:szCs w:val="20"/>
        </w:rPr>
        <w:tab/>
      </w:r>
      <w:r>
        <w:rPr>
          <w:sz w:val="20"/>
          <w:szCs w:val="20"/>
        </w:rPr>
        <w:tab/>
      </w:r>
      <w:r>
        <w:rPr>
          <w:sz w:val="20"/>
          <w:szCs w:val="20"/>
        </w:rPr>
        <w:tab/>
      </w:r>
      <w:r>
        <w:rPr>
          <w:sz w:val="20"/>
          <w:szCs w:val="20"/>
        </w:rPr>
        <w:tab/>
        <w:t>___YES</w:t>
      </w:r>
      <w:r>
        <w:rPr>
          <w:sz w:val="20"/>
          <w:szCs w:val="20"/>
        </w:rPr>
        <w:tab/>
      </w:r>
      <w:r>
        <w:rPr>
          <w:sz w:val="20"/>
          <w:szCs w:val="20"/>
        </w:rPr>
        <w:tab/>
        <w:t>___NO</w:t>
      </w:r>
    </w:p>
    <w:p w14:paraId="23F9101C" w14:textId="77777777" w:rsidR="00024A45" w:rsidRDefault="00024A45" w:rsidP="00024A45">
      <w:pPr>
        <w:ind w:left="720" w:hanging="720"/>
        <w:rPr>
          <w:sz w:val="20"/>
          <w:szCs w:val="20"/>
        </w:rPr>
      </w:pPr>
    </w:p>
    <w:p w14:paraId="24EBD3D8" w14:textId="77777777" w:rsidR="00024A45" w:rsidRDefault="00024A45" w:rsidP="00191114">
      <w:pPr>
        <w:ind w:left="720"/>
        <w:rPr>
          <w:sz w:val="20"/>
          <w:szCs w:val="20"/>
        </w:rPr>
      </w:pPr>
      <w:r>
        <w:rPr>
          <w:sz w:val="20"/>
          <w:szCs w:val="20"/>
        </w:rPr>
        <w:t>If YES, are Joint Venture Forms attached?</w:t>
      </w:r>
      <w:r w:rsidRPr="003B6121">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___YES</w:t>
      </w:r>
      <w:r>
        <w:rPr>
          <w:sz w:val="20"/>
          <w:szCs w:val="20"/>
        </w:rPr>
        <w:tab/>
      </w:r>
      <w:r>
        <w:rPr>
          <w:sz w:val="20"/>
          <w:szCs w:val="20"/>
        </w:rPr>
        <w:tab/>
        <w:t>___NO</w:t>
      </w:r>
    </w:p>
    <w:p w14:paraId="062ADEDD" w14:textId="77777777" w:rsidR="00024A45" w:rsidRDefault="00024A45" w:rsidP="00024A45">
      <w:pPr>
        <w:ind w:left="720" w:hanging="720"/>
        <w:rPr>
          <w:sz w:val="20"/>
          <w:szCs w:val="20"/>
        </w:rPr>
      </w:pPr>
    </w:p>
    <w:p w14:paraId="35B46C26" w14:textId="77777777" w:rsidR="00024A45" w:rsidRDefault="00024A45" w:rsidP="00024A45">
      <w:pPr>
        <w:ind w:left="720" w:hanging="720"/>
        <w:rPr>
          <w:sz w:val="20"/>
          <w:szCs w:val="20"/>
        </w:rPr>
      </w:pPr>
      <w:r>
        <w:rPr>
          <w:sz w:val="20"/>
          <w:szCs w:val="20"/>
        </w:rPr>
        <w:t>Percentage (%) of DBE participation in joint venture: _____________ %</w:t>
      </w:r>
    </w:p>
    <w:p w14:paraId="65A5B98E" w14:textId="77777777" w:rsidR="00E837B3" w:rsidRDefault="00E837B3" w:rsidP="004E1D22">
      <w:pPr>
        <w:jc w:val="center"/>
        <w:rPr>
          <w:rFonts w:ascii="Arial" w:hAnsi="Arial" w:cs="Arial"/>
          <w:i/>
          <w:sz w:val="20"/>
          <w:szCs w:val="20"/>
        </w:rPr>
      </w:pPr>
    </w:p>
    <w:p w14:paraId="21CC6EEE" w14:textId="77777777" w:rsidR="00E837B3" w:rsidRDefault="00E837B3" w:rsidP="004E1D22">
      <w:pPr>
        <w:jc w:val="center"/>
        <w:rPr>
          <w:rFonts w:ascii="Arial" w:hAnsi="Arial" w:cs="Arial"/>
          <w:i/>
          <w:sz w:val="20"/>
          <w:szCs w:val="20"/>
        </w:rPr>
      </w:pPr>
    </w:p>
    <w:p w14:paraId="3AC85AFB" w14:textId="77777777" w:rsidR="00E837B3" w:rsidRDefault="00E837B3" w:rsidP="004E1D22">
      <w:pPr>
        <w:jc w:val="center"/>
        <w:rPr>
          <w:rFonts w:ascii="Arial" w:hAnsi="Arial" w:cs="Arial"/>
          <w:i/>
          <w:sz w:val="20"/>
          <w:szCs w:val="20"/>
        </w:rPr>
      </w:pPr>
    </w:p>
    <w:p w14:paraId="335723B4" w14:textId="77777777" w:rsidR="00E837B3" w:rsidRDefault="00E837B3" w:rsidP="004E1D22">
      <w:pPr>
        <w:jc w:val="center"/>
        <w:rPr>
          <w:rFonts w:ascii="Arial" w:hAnsi="Arial" w:cs="Arial"/>
          <w:i/>
          <w:sz w:val="20"/>
          <w:szCs w:val="20"/>
        </w:rPr>
      </w:pPr>
    </w:p>
    <w:p w14:paraId="710E6347" w14:textId="77777777" w:rsidR="00754D4A" w:rsidRDefault="00754D4A" w:rsidP="00754D4A">
      <w:pPr>
        <w:jc w:val="center"/>
        <w:rPr>
          <w:b/>
          <w:bCs/>
          <w:iCs/>
        </w:rPr>
      </w:pPr>
      <w:r w:rsidRPr="00B00483">
        <w:rPr>
          <w:b/>
          <w:bCs/>
          <w:iCs/>
        </w:rPr>
        <w:t xml:space="preserve">SUPPLEMENTARY </w:t>
      </w:r>
      <w:r>
        <w:rPr>
          <w:b/>
          <w:bCs/>
          <w:iCs/>
        </w:rPr>
        <w:t xml:space="preserve">INFORMATION </w:t>
      </w:r>
      <w:r w:rsidRPr="00B00483">
        <w:rPr>
          <w:b/>
          <w:bCs/>
          <w:iCs/>
        </w:rPr>
        <w:t>FOR DBE OR SBE</w:t>
      </w:r>
      <w:r>
        <w:rPr>
          <w:b/>
          <w:bCs/>
          <w:iCs/>
        </w:rPr>
        <w:t xml:space="preserve"> </w:t>
      </w:r>
      <w:r w:rsidRPr="00B00483">
        <w:rPr>
          <w:b/>
          <w:bCs/>
          <w:iCs/>
        </w:rPr>
        <w:t>BIDDERS</w:t>
      </w:r>
    </w:p>
    <w:p w14:paraId="5003826B" w14:textId="77777777" w:rsidR="00754D4A" w:rsidRPr="00B00483" w:rsidRDefault="00754D4A" w:rsidP="00754D4A">
      <w:pPr>
        <w:rPr>
          <w:iCs/>
          <w:sz w:val="20"/>
          <w:szCs w:val="20"/>
        </w:rPr>
      </w:pPr>
    </w:p>
    <w:p w14:paraId="31AF24CE" w14:textId="77777777" w:rsidR="00754D4A" w:rsidRDefault="00754D4A" w:rsidP="00754D4A">
      <w:pPr>
        <w:spacing w:after="120"/>
        <w:rPr>
          <w:rFonts w:ascii="Arial" w:hAnsi="Arial" w:cs="Arial"/>
          <w:iCs/>
          <w:sz w:val="20"/>
          <w:szCs w:val="20"/>
        </w:rPr>
      </w:pPr>
      <w:r>
        <w:rPr>
          <w:rFonts w:ascii="Arial" w:hAnsi="Arial" w:cs="Arial"/>
          <w:iCs/>
          <w:sz w:val="20"/>
          <w:szCs w:val="20"/>
        </w:rPr>
        <w:t xml:space="preserve">Clark is </w:t>
      </w:r>
      <w:proofErr w:type="gramStart"/>
      <w:r>
        <w:rPr>
          <w:rFonts w:ascii="Arial" w:hAnsi="Arial" w:cs="Arial"/>
          <w:iCs/>
          <w:sz w:val="20"/>
          <w:szCs w:val="20"/>
        </w:rPr>
        <w:t>offering assistance</w:t>
      </w:r>
      <w:proofErr w:type="gramEnd"/>
      <w:r>
        <w:rPr>
          <w:rFonts w:ascii="Arial" w:hAnsi="Arial" w:cs="Arial"/>
          <w:iCs/>
          <w:sz w:val="20"/>
          <w:szCs w:val="20"/>
        </w:rPr>
        <w:t xml:space="preserve"> with regards to bonding requirements and insurance requirements, where necessary. Assistance may include, but is not limited to:</w:t>
      </w:r>
    </w:p>
    <w:p w14:paraId="2723B5D3" w14:textId="77777777" w:rsidR="00754D4A" w:rsidRPr="00B00483" w:rsidRDefault="00754D4A" w:rsidP="00754D4A">
      <w:pPr>
        <w:pStyle w:val="ListParagraph"/>
        <w:numPr>
          <w:ilvl w:val="0"/>
          <w:numId w:val="3"/>
        </w:numPr>
        <w:spacing w:after="120"/>
        <w:rPr>
          <w:rFonts w:ascii="Arial" w:hAnsi="Arial" w:cs="Arial"/>
          <w:iCs/>
          <w:sz w:val="20"/>
          <w:szCs w:val="20"/>
        </w:rPr>
      </w:pPr>
      <w:r w:rsidRPr="00B00483">
        <w:rPr>
          <w:rFonts w:ascii="Arial" w:hAnsi="Arial" w:cs="Arial"/>
          <w:iCs/>
          <w:sz w:val="20"/>
          <w:szCs w:val="20"/>
        </w:rPr>
        <w:t>Contacting bonding and/or insurance companies on behalf of DBE</w:t>
      </w:r>
      <w:r>
        <w:rPr>
          <w:rFonts w:ascii="Arial" w:hAnsi="Arial" w:cs="Arial"/>
          <w:iCs/>
          <w:sz w:val="20"/>
          <w:szCs w:val="20"/>
        </w:rPr>
        <w:t>’</w:t>
      </w:r>
      <w:r w:rsidRPr="00B00483">
        <w:rPr>
          <w:rFonts w:ascii="Arial" w:hAnsi="Arial" w:cs="Arial"/>
          <w:iCs/>
          <w:sz w:val="20"/>
          <w:szCs w:val="20"/>
        </w:rPr>
        <w:t>s</w:t>
      </w:r>
      <w:r>
        <w:rPr>
          <w:rFonts w:ascii="Arial" w:hAnsi="Arial" w:cs="Arial"/>
          <w:iCs/>
          <w:sz w:val="20"/>
          <w:szCs w:val="20"/>
        </w:rPr>
        <w:t>/SBE’s</w:t>
      </w:r>
    </w:p>
    <w:p w14:paraId="200321F7" w14:textId="77777777" w:rsidR="00754D4A" w:rsidRPr="00B00483" w:rsidRDefault="00754D4A" w:rsidP="00754D4A">
      <w:pPr>
        <w:pStyle w:val="ListParagraph"/>
        <w:numPr>
          <w:ilvl w:val="0"/>
          <w:numId w:val="3"/>
        </w:numPr>
        <w:spacing w:after="120"/>
        <w:rPr>
          <w:rFonts w:ascii="Arial" w:hAnsi="Arial" w:cs="Arial"/>
          <w:iCs/>
          <w:sz w:val="20"/>
          <w:szCs w:val="20"/>
        </w:rPr>
      </w:pPr>
      <w:r w:rsidRPr="00B00483">
        <w:rPr>
          <w:rFonts w:ascii="Arial" w:hAnsi="Arial" w:cs="Arial"/>
          <w:iCs/>
          <w:sz w:val="20"/>
          <w:szCs w:val="20"/>
        </w:rPr>
        <w:t xml:space="preserve">Arranging with sureties </w:t>
      </w:r>
      <w:r>
        <w:rPr>
          <w:rFonts w:ascii="Arial" w:hAnsi="Arial" w:cs="Arial"/>
          <w:iCs/>
          <w:sz w:val="20"/>
          <w:szCs w:val="20"/>
        </w:rPr>
        <w:t xml:space="preserve">to permit </w:t>
      </w:r>
      <w:r w:rsidRPr="00B00483">
        <w:rPr>
          <w:rFonts w:ascii="Arial" w:hAnsi="Arial" w:cs="Arial"/>
          <w:iCs/>
          <w:sz w:val="20"/>
          <w:szCs w:val="20"/>
        </w:rPr>
        <w:t>incremental or phased bonding for the DBE</w:t>
      </w:r>
      <w:r>
        <w:rPr>
          <w:rFonts w:ascii="Arial" w:hAnsi="Arial" w:cs="Arial"/>
          <w:iCs/>
          <w:sz w:val="20"/>
          <w:szCs w:val="20"/>
        </w:rPr>
        <w:t>’</w:t>
      </w:r>
      <w:r w:rsidRPr="00B00483">
        <w:rPr>
          <w:rFonts w:ascii="Arial" w:hAnsi="Arial" w:cs="Arial"/>
          <w:iCs/>
          <w:sz w:val="20"/>
          <w:szCs w:val="20"/>
        </w:rPr>
        <w:t>s</w:t>
      </w:r>
      <w:r>
        <w:rPr>
          <w:rFonts w:ascii="Arial" w:hAnsi="Arial" w:cs="Arial"/>
          <w:iCs/>
          <w:sz w:val="20"/>
          <w:szCs w:val="20"/>
        </w:rPr>
        <w:t>/SBE’s</w:t>
      </w:r>
    </w:p>
    <w:p w14:paraId="333AD10E" w14:textId="77777777" w:rsidR="00754D4A" w:rsidRPr="00B00483" w:rsidRDefault="00754D4A" w:rsidP="00754D4A">
      <w:pPr>
        <w:pStyle w:val="ListParagraph"/>
        <w:numPr>
          <w:ilvl w:val="0"/>
          <w:numId w:val="3"/>
        </w:numPr>
        <w:spacing w:after="120"/>
        <w:rPr>
          <w:rFonts w:ascii="Arial" w:hAnsi="Arial" w:cs="Arial"/>
          <w:iCs/>
          <w:sz w:val="20"/>
          <w:szCs w:val="20"/>
        </w:rPr>
      </w:pPr>
      <w:r w:rsidRPr="00B00483">
        <w:rPr>
          <w:rFonts w:ascii="Arial" w:hAnsi="Arial" w:cs="Arial"/>
          <w:iCs/>
          <w:sz w:val="20"/>
          <w:szCs w:val="20"/>
        </w:rPr>
        <w:t>Paying for the cost of the bond or insurance</w:t>
      </w:r>
    </w:p>
    <w:p w14:paraId="7272D522" w14:textId="77777777" w:rsidR="00754D4A" w:rsidRPr="00B00483" w:rsidRDefault="00754D4A" w:rsidP="00754D4A">
      <w:pPr>
        <w:pStyle w:val="ListParagraph"/>
        <w:numPr>
          <w:ilvl w:val="0"/>
          <w:numId w:val="3"/>
        </w:numPr>
        <w:spacing w:after="120"/>
        <w:rPr>
          <w:rFonts w:ascii="Arial" w:hAnsi="Arial" w:cs="Arial"/>
          <w:iCs/>
          <w:sz w:val="20"/>
          <w:szCs w:val="20"/>
        </w:rPr>
      </w:pPr>
      <w:r w:rsidRPr="00B00483">
        <w:rPr>
          <w:rFonts w:ascii="Arial" w:hAnsi="Arial" w:cs="Arial"/>
          <w:iCs/>
          <w:sz w:val="20"/>
          <w:szCs w:val="20"/>
        </w:rPr>
        <w:t>Waiving bonding or insurance requirements</w:t>
      </w:r>
    </w:p>
    <w:p w14:paraId="3A676B65" w14:textId="77777777" w:rsidR="00754D4A" w:rsidRPr="00B00483" w:rsidRDefault="00754D4A" w:rsidP="00754D4A">
      <w:pPr>
        <w:pStyle w:val="ListParagraph"/>
        <w:numPr>
          <w:ilvl w:val="0"/>
          <w:numId w:val="3"/>
        </w:numPr>
        <w:spacing w:after="120"/>
        <w:rPr>
          <w:rFonts w:ascii="Arial" w:hAnsi="Arial" w:cs="Arial"/>
          <w:iCs/>
          <w:sz w:val="20"/>
          <w:szCs w:val="20"/>
        </w:rPr>
      </w:pPr>
      <w:r w:rsidRPr="00B00483">
        <w:rPr>
          <w:rFonts w:ascii="Arial" w:hAnsi="Arial" w:cs="Arial"/>
          <w:iCs/>
          <w:sz w:val="20"/>
          <w:szCs w:val="20"/>
        </w:rPr>
        <w:t xml:space="preserve">Referring DBEs to Business Development Centers or other resource agencies who </w:t>
      </w:r>
    </w:p>
    <w:p w14:paraId="2C8FC6DA" w14:textId="77777777" w:rsidR="00754D4A" w:rsidRPr="00B00483" w:rsidRDefault="00754D4A" w:rsidP="00754D4A">
      <w:pPr>
        <w:pStyle w:val="ListParagraph"/>
        <w:spacing w:after="120"/>
        <w:rPr>
          <w:rFonts w:ascii="Arial" w:hAnsi="Arial" w:cs="Arial"/>
          <w:iCs/>
          <w:sz w:val="20"/>
          <w:szCs w:val="20"/>
        </w:rPr>
      </w:pPr>
      <w:r w:rsidRPr="00B00483">
        <w:rPr>
          <w:rFonts w:ascii="Arial" w:hAnsi="Arial" w:cs="Arial"/>
          <w:iCs/>
          <w:sz w:val="20"/>
          <w:szCs w:val="20"/>
        </w:rPr>
        <w:t>may assist DBEs in obtaining bonding, insurance, or lines of credit</w:t>
      </w:r>
    </w:p>
    <w:p w14:paraId="5B8690CB" w14:textId="77777777" w:rsidR="00754D4A" w:rsidRPr="00754D4A" w:rsidRDefault="00754D4A" w:rsidP="00754D4A">
      <w:pPr>
        <w:spacing w:after="120"/>
        <w:rPr>
          <w:rFonts w:ascii="Arial" w:hAnsi="Arial" w:cs="Arial"/>
          <w:iCs/>
          <w:sz w:val="20"/>
          <w:szCs w:val="20"/>
        </w:rPr>
      </w:pPr>
    </w:p>
    <w:p w14:paraId="227FD25A" w14:textId="77777777" w:rsidR="00E837B3" w:rsidRPr="004E1D22" w:rsidRDefault="00E837B3" w:rsidP="004E1D22">
      <w:pPr>
        <w:jc w:val="center"/>
        <w:rPr>
          <w:rFonts w:ascii="Arial" w:hAnsi="Arial" w:cs="Arial"/>
          <w:i/>
          <w:sz w:val="20"/>
          <w:szCs w:val="20"/>
        </w:rPr>
      </w:pPr>
    </w:p>
    <w:p w14:paraId="1CB57A53" w14:textId="77777777" w:rsidR="004E1D22" w:rsidRPr="004E1D22" w:rsidRDefault="004E1D22" w:rsidP="004E1D22">
      <w:pPr>
        <w:jc w:val="center"/>
        <w:rPr>
          <w:rFonts w:ascii="Arial" w:hAnsi="Arial" w:cs="Arial"/>
          <w:i/>
          <w:sz w:val="20"/>
          <w:szCs w:val="20"/>
        </w:rPr>
      </w:pPr>
    </w:p>
    <w:p w14:paraId="79227B65" w14:textId="77777777" w:rsidR="00CB6AC9" w:rsidRPr="00E837B3" w:rsidRDefault="00E837B3" w:rsidP="00E837B3">
      <w:pPr>
        <w:spacing w:after="200" w:line="276" w:lineRule="auto"/>
        <w:jc w:val="center"/>
        <w:rPr>
          <w:sz w:val="20"/>
          <w:szCs w:val="20"/>
        </w:rPr>
      </w:pPr>
      <w:r>
        <w:rPr>
          <w:rFonts w:ascii="Arial" w:hAnsi="Arial" w:cs="Arial"/>
          <w:b/>
          <w:sz w:val="32"/>
        </w:rPr>
        <w:t>P</w:t>
      </w:r>
      <w:r w:rsidR="00CB6AC9">
        <w:rPr>
          <w:rFonts w:ascii="Arial" w:hAnsi="Arial" w:cs="Arial"/>
          <w:b/>
          <w:sz w:val="32"/>
        </w:rPr>
        <w:t>LEASE RETURN THIS PAGE VIA FAX OR EMAIL TO</w:t>
      </w:r>
    </w:p>
    <w:p w14:paraId="3AE4C934" w14:textId="4050915B" w:rsidR="003B6121" w:rsidRDefault="00CB6AC9" w:rsidP="000B1AF7">
      <w:pPr>
        <w:jc w:val="center"/>
        <w:rPr>
          <w:sz w:val="20"/>
          <w:szCs w:val="20"/>
        </w:rPr>
      </w:pPr>
      <w:r w:rsidRPr="003269FC">
        <w:rPr>
          <w:rFonts w:ascii="Arial" w:hAnsi="Arial" w:cs="Arial"/>
          <w:b/>
          <w:sz w:val="32"/>
        </w:rPr>
        <w:t xml:space="preserve">(301) 272-6987 or </w:t>
      </w:r>
      <w:r w:rsidR="00754D4A">
        <w:rPr>
          <w:rFonts w:ascii="Arial" w:hAnsi="Arial" w:cs="Arial"/>
          <w:b/>
          <w:sz w:val="32"/>
        </w:rPr>
        <w:t>alissa.varghese</w:t>
      </w:r>
      <w:r>
        <w:rPr>
          <w:rFonts w:ascii="Arial" w:hAnsi="Arial" w:cs="Arial"/>
          <w:b/>
          <w:sz w:val="32"/>
        </w:rPr>
        <w:t>@clarkconstruction.com</w:t>
      </w:r>
    </w:p>
    <w:sectPr w:rsidR="003B6121" w:rsidSect="006D3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1D1"/>
    <w:multiLevelType w:val="hybridMultilevel"/>
    <w:tmpl w:val="3958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525B"/>
    <w:multiLevelType w:val="hybridMultilevel"/>
    <w:tmpl w:val="4D8C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4F32B1"/>
    <w:multiLevelType w:val="hybridMultilevel"/>
    <w:tmpl w:val="3958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D3"/>
    <w:rsid w:val="00007ECC"/>
    <w:rsid w:val="00010603"/>
    <w:rsid w:val="00010DC3"/>
    <w:rsid w:val="00012015"/>
    <w:rsid w:val="0001335F"/>
    <w:rsid w:val="000179AA"/>
    <w:rsid w:val="00022B5D"/>
    <w:rsid w:val="000235B3"/>
    <w:rsid w:val="000242CF"/>
    <w:rsid w:val="00024A45"/>
    <w:rsid w:val="00032A1C"/>
    <w:rsid w:val="000370DB"/>
    <w:rsid w:val="00037CFD"/>
    <w:rsid w:val="00044224"/>
    <w:rsid w:val="00046B1A"/>
    <w:rsid w:val="00047D9A"/>
    <w:rsid w:val="00060188"/>
    <w:rsid w:val="00063CE5"/>
    <w:rsid w:val="00064341"/>
    <w:rsid w:val="00071398"/>
    <w:rsid w:val="00080934"/>
    <w:rsid w:val="0008157E"/>
    <w:rsid w:val="0008760E"/>
    <w:rsid w:val="0009398E"/>
    <w:rsid w:val="000939BC"/>
    <w:rsid w:val="000972C2"/>
    <w:rsid w:val="0009743B"/>
    <w:rsid w:val="000A1D84"/>
    <w:rsid w:val="000A55F7"/>
    <w:rsid w:val="000B1AF7"/>
    <w:rsid w:val="000B4D29"/>
    <w:rsid w:val="000B53B4"/>
    <w:rsid w:val="000B581D"/>
    <w:rsid w:val="000B749D"/>
    <w:rsid w:val="000C76D7"/>
    <w:rsid w:val="000E039F"/>
    <w:rsid w:val="000E0622"/>
    <w:rsid w:val="000E1289"/>
    <w:rsid w:val="000E139F"/>
    <w:rsid w:val="000E5CE0"/>
    <w:rsid w:val="000F512F"/>
    <w:rsid w:val="000F597B"/>
    <w:rsid w:val="000F6211"/>
    <w:rsid w:val="00100CBB"/>
    <w:rsid w:val="00101980"/>
    <w:rsid w:val="00102EAF"/>
    <w:rsid w:val="001068E3"/>
    <w:rsid w:val="00106D9E"/>
    <w:rsid w:val="001169C4"/>
    <w:rsid w:val="00122E66"/>
    <w:rsid w:val="00143FB6"/>
    <w:rsid w:val="00146033"/>
    <w:rsid w:val="00146EFD"/>
    <w:rsid w:val="00147C18"/>
    <w:rsid w:val="00154C77"/>
    <w:rsid w:val="00155144"/>
    <w:rsid w:val="00165BB5"/>
    <w:rsid w:val="0017588B"/>
    <w:rsid w:val="00191114"/>
    <w:rsid w:val="00192921"/>
    <w:rsid w:val="001A2BFB"/>
    <w:rsid w:val="001A335B"/>
    <w:rsid w:val="001A498B"/>
    <w:rsid w:val="001A4E5D"/>
    <w:rsid w:val="001A4E8D"/>
    <w:rsid w:val="001A55A7"/>
    <w:rsid w:val="001B3790"/>
    <w:rsid w:val="001C1B41"/>
    <w:rsid w:val="001C1B81"/>
    <w:rsid w:val="001C4CFB"/>
    <w:rsid w:val="001C4E19"/>
    <w:rsid w:val="001D603F"/>
    <w:rsid w:val="001D6098"/>
    <w:rsid w:val="001E148A"/>
    <w:rsid w:val="001E1887"/>
    <w:rsid w:val="001E36AC"/>
    <w:rsid w:val="001E3AE4"/>
    <w:rsid w:val="001E654E"/>
    <w:rsid w:val="001F5C46"/>
    <w:rsid w:val="001F6A0F"/>
    <w:rsid w:val="001F6B2E"/>
    <w:rsid w:val="001F7F79"/>
    <w:rsid w:val="0020073D"/>
    <w:rsid w:val="002013C7"/>
    <w:rsid w:val="00201451"/>
    <w:rsid w:val="002046E6"/>
    <w:rsid w:val="002157DF"/>
    <w:rsid w:val="002160BC"/>
    <w:rsid w:val="002210FC"/>
    <w:rsid w:val="002233CC"/>
    <w:rsid w:val="00225FE3"/>
    <w:rsid w:val="0022623D"/>
    <w:rsid w:val="0023689C"/>
    <w:rsid w:val="00243B90"/>
    <w:rsid w:val="00252E91"/>
    <w:rsid w:val="0026003C"/>
    <w:rsid w:val="002620B4"/>
    <w:rsid w:val="002625F0"/>
    <w:rsid w:val="00263D3D"/>
    <w:rsid w:val="00263DCA"/>
    <w:rsid w:val="00266CB6"/>
    <w:rsid w:val="002703A1"/>
    <w:rsid w:val="00273DD5"/>
    <w:rsid w:val="00274793"/>
    <w:rsid w:val="002774D7"/>
    <w:rsid w:val="0027757A"/>
    <w:rsid w:val="002779D3"/>
    <w:rsid w:val="0028043D"/>
    <w:rsid w:val="0029112B"/>
    <w:rsid w:val="00293431"/>
    <w:rsid w:val="00293548"/>
    <w:rsid w:val="002943B2"/>
    <w:rsid w:val="002A0456"/>
    <w:rsid w:val="002A10AF"/>
    <w:rsid w:val="002A766D"/>
    <w:rsid w:val="002C20C3"/>
    <w:rsid w:val="002C6153"/>
    <w:rsid w:val="002D00BE"/>
    <w:rsid w:val="002D5091"/>
    <w:rsid w:val="002D5366"/>
    <w:rsid w:val="002E136E"/>
    <w:rsid w:val="002E1FA8"/>
    <w:rsid w:val="002E2004"/>
    <w:rsid w:val="002E5773"/>
    <w:rsid w:val="002F3603"/>
    <w:rsid w:val="002F513F"/>
    <w:rsid w:val="002F5A1A"/>
    <w:rsid w:val="003020F5"/>
    <w:rsid w:val="00303B44"/>
    <w:rsid w:val="00304B3B"/>
    <w:rsid w:val="0030591F"/>
    <w:rsid w:val="00321A90"/>
    <w:rsid w:val="00325A43"/>
    <w:rsid w:val="003269FC"/>
    <w:rsid w:val="003308D8"/>
    <w:rsid w:val="00332A7F"/>
    <w:rsid w:val="00332F2F"/>
    <w:rsid w:val="00334B35"/>
    <w:rsid w:val="00335159"/>
    <w:rsid w:val="00336B41"/>
    <w:rsid w:val="00336B4F"/>
    <w:rsid w:val="00337894"/>
    <w:rsid w:val="00340C60"/>
    <w:rsid w:val="00342765"/>
    <w:rsid w:val="00342866"/>
    <w:rsid w:val="0035108B"/>
    <w:rsid w:val="003512A4"/>
    <w:rsid w:val="00354AFD"/>
    <w:rsid w:val="0036452C"/>
    <w:rsid w:val="00365862"/>
    <w:rsid w:val="0037001E"/>
    <w:rsid w:val="00380775"/>
    <w:rsid w:val="0038086B"/>
    <w:rsid w:val="00390B20"/>
    <w:rsid w:val="0039655B"/>
    <w:rsid w:val="003A5803"/>
    <w:rsid w:val="003B0B83"/>
    <w:rsid w:val="003B1E1A"/>
    <w:rsid w:val="003B2B36"/>
    <w:rsid w:val="003B4BB2"/>
    <w:rsid w:val="003B6121"/>
    <w:rsid w:val="003B63CA"/>
    <w:rsid w:val="003C6BA8"/>
    <w:rsid w:val="003C74A4"/>
    <w:rsid w:val="003C7ADC"/>
    <w:rsid w:val="003D1B1E"/>
    <w:rsid w:val="003D1E74"/>
    <w:rsid w:val="003D31F0"/>
    <w:rsid w:val="003D4665"/>
    <w:rsid w:val="003F2C4C"/>
    <w:rsid w:val="003F36FC"/>
    <w:rsid w:val="00403885"/>
    <w:rsid w:val="00406B22"/>
    <w:rsid w:val="00416A78"/>
    <w:rsid w:val="00422A2A"/>
    <w:rsid w:val="004314D8"/>
    <w:rsid w:val="00432482"/>
    <w:rsid w:val="00432C25"/>
    <w:rsid w:val="00440BB1"/>
    <w:rsid w:val="00443F08"/>
    <w:rsid w:val="00444DCC"/>
    <w:rsid w:val="00446ABA"/>
    <w:rsid w:val="00447C97"/>
    <w:rsid w:val="00451DA0"/>
    <w:rsid w:val="004529B9"/>
    <w:rsid w:val="0045313B"/>
    <w:rsid w:val="004532C1"/>
    <w:rsid w:val="00457AD9"/>
    <w:rsid w:val="00460FA3"/>
    <w:rsid w:val="004610CF"/>
    <w:rsid w:val="00461B89"/>
    <w:rsid w:val="004624A3"/>
    <w:rsid w:val="00463AB8"/>
    <w:rsid w:val="004672EC"/>
    <w:rsid w:val="00470342"/>
    <w:rsid w:val="00471D49"/>
    <w:rsid w:val="00471E7E"/>
    <w:rsid w:val="00486FC0"/>
    <w:rsid w:val="004934C5"/>
    <w:rsid w:val="004939DA"/>
    <w:rsid w:val="00495735"/>
    <w:rsid w:val="00495CEB"/>
    <w:rsid w:val="00495EE1"/>
    <w:rsid w:val="004A29B2"/>
    <w:rsid w:val="004A4E60"/>
    <w:rsid w:val="004B5389"/>
    <w:rsid w:val="004C1F11"/>
    <w:rsid w:val="004C3908"/>
    <w:rsid w:val="004C3B8F"/>
    <w:rsid w:val="004C4C56"/>
    <w:rsid w:val="004C6361"/>
    <w:rsid w:val="004D3ADB"/>
    <w:rsid w:val="004D77A9"/>
    <w:rsid w:val="004E1D22"/>
    <w:rsid w:val="004E7A2B"/>
    <w:rsid w:val="004F182B"/>
    <w:rsid w:val="004F1D2E"/>
    <w:rsid w:val="004F26DE"/>
    <w:rsid w:val="004F4EE2"/>
    <w:rsid w:val="004F76FA"/>
    <w:rsid w:val="005031E6"/>
    <w:rsid w:val="00507E54"/>
    <w:rsid w:val="005177DC"/>
    <w:rsid w:val="00521A5A"/>
    <w:rsid w:val="0052220B"/>
    <w:rsid w:val="005260A3"/>
    <w:rsid w:val="00526B87"/>
    <w:rsid w:val="0053356A"/>
    <w:rsid w:val="00537D25"/>
    <w:rsid w:val="0054075F"/>
    <w:rsid w:val="00545F6B"/>
    <w:rsid w:val="005519BB"/>
    <w:rsid w:val="005534A8"/>
    <w:rsid w:val="00553C6C"/>
    <w:rsid w:val="00554352"/>
    <w:rsid w:val="005547DC"/>
    <w:rsid w:val="005604A2"/>
    <w:rsid w:val="005626B3"/>
    <w:rsid w:val="0057128B"/>
    <w:rsid w:val="00583A53"/>
    <w:rsid w:val="005853D1"/>
    <w:rsid w:val="005979D9"/>
    <w:rsid w:val="005A3EFF"/>
    <w:rsid w:val="005A5681"/>
    <w:rsid w:val="005A6E10"/>
    <w:rsid w:val="005A703F"/>
    <w:rsid w:val="005B4138"/>
    <w:rsid w:val="005B719F"/>
    <w:rsid w:val="005C1FBB"/>
    <w:rsid w:val="005D1C3E"/>
    <w:rsid w:val="005D2198"/>
    <w:rsid w:val="005D55C7"/>
    <w:rsid w:val="005E1406"/>
    <w:rsid w:val="005E1482"/>
    <w:rsid w:val="005E5161"/>
    <w:rsid w:val="005F2CD9"/>
    <w:rsid w:val="00600CA5"/>
    <w:rsid w:val="00612BBB"/>
    <w:rsid w:val="00612C48"/>
    <w:rsid w:val="00616778"/>
    <w:rsid w:val="0062090E"/>
    <w:rsid w:val="00622AC5"/>
    <w:rsid w:val="00634331"/>
    <w:rsid w:val="00635499"/>
    <w:rsid w:val="00637167"/>
    <w:rsid w:val="00637943"/>
    <w:rsid w:val="0064047B"/>
    <w:rsid w:val="00642FED"/>
    <w:rsid w:val="00643C88"/>
    <w:rsid w:val="00654088"/>
    <w:rsid w:val="0065560E"/>
    <w:rsid w:val="0065758F"/>
    <w:rsid w:val="00657A3E"/>
    <w:rsid w:val="006600B8"/>
    <w:rsid w:val="006640BC"/>
    <w:rsid w:val="00665BE4"/>
    <w:rsid w:val="0066648E"/>
    <w:rsid w:val="0067023D"/>
    <w:rsid w:val="0067398F"/>
    <w:rsid w:val="00673ABD"/>
    <w:rsid w:val="00676E0E"/>
    <w:rsid w:val="006820F7"/>
    <w:rsid w:val="006846FB"/>
    <w:rsid w:val="00686305"/>
    <w:rsid w:val="0068742D"/>
    <w:rsid w:val="006929AC"/>
    <w:rsid w:val="00692EB8"/>
    <w:rsid w:val="0069413F"/>
    <w:rsid w:val="006944B3"/>
    <w:rsid w:val="0069793A"/>
    <w:rsid w:val="006A0CF6"/>
    <w:rsid w:val="006A2D02"/>
    <w:rsid w:val="006A4C17"/>
    <w:rsid w:val="006B02BE"/>
    <w:rsid w:val="006B0CBA"/>
    <w:rsid w:val="006B34A5"/>
    <w:rsid w:val="006B371F"/>
    <w:rsid w:val="006B606F"/>
    <w:rsid w:val="006B6FCB"/>
    <w:rsid w:val="006C0E34"/>
    <w:rsid w:val="006C29D7"/>
    <w:rsid w:val="006D0E8B"/>
    <w:rsid w:val="006D22F4"/>
    <w:rsid w:val="006D31C8"/>
    <w:rsid w:val="006D38C5"/>
    <w:rsid w:val="006D6599"/>
    <w:rsid w:val="006D6796"/>
    <w:rsid w:val="006F5CF8"/>
    <w:rsid w:val="007071B8"/>
    <w:rsid w:val="007126B0"/>
    <w:rsid w:val="00714A21"/>
    <w:rsid w:val="007160CE"/>
    <w:rsid w:val="00722263"/>
    <w:rsid w:val="0072302E"/>
    <w:rsid w:val="0074104E"/>
    <w:rsid w:val="00742135"/>
    <w:rsid w:val="00753C1C"/>
    <w:rsid w:val="00754BE2"/>
    <w:rsid w:val="00754D4A"/>
    <w:rsid w:val="00762A26"/>
    <w:rsid w:val="007648B1"/>
    <w:rsid w:val="00766D0B"/>
    <w:rsid w:val="00770C44"/>
    <w:rsid w:val="00774CC2"/>
    <w:rsid w:val="00774F90"/>
    <w:rsid w:val="00780A14"/>
    <w:rsid w:val="007841C0"/>
    <w:rsid w:val="007942DC"/>
    <w:rsid w:val="00794B57"/>
    <w:rsid w:val="00796865"/>
    <w:rsid w:val="007A31A3"/>
    <w:rsid w:val="007A7675"/>
    <w:rsid w:val="007B3601"/>
    <w:rsid w:val="007B4D51"/>
    <w:rsid w:val="007B798F"/>
    <w:rsid w:val="007D7142"/>
    <w:rsid w:val="007D7361"/>
    <w:rsid w:val="007E60B2"/>
    <w:rsid w:val="007E74F7"/>
    <w:rsid w:val="007F40D3"/>
    <w:rsid w:val="0080067D"/>
    <w:rsid w:val="00802E9A"/>
    <w:rsid w:val="0080482C"/>
    <w:rsid w:val="00805092"/>
    <w:rsid w:val="00811608"/>
    <w:rsid w:val="0081302D"/>
    <w:rsid w:val="008141AD"/>
    <w:rsid w:val="00821432"/>
    <w:rsid w:val="008260E7"/>
    <w:rsid w:val="00826696"/>
    <w:rsid w:val="00826BC5"/>
    <w:rsid w:val="0083050E"/>
    <w:rsid w:val="00831FC1"/>
    <w:rsid w:val="0083783B"/>
    <w:rsid w:val="0084238E"/>
    <w:rsid w:val="00842C38"/>
    <w:rsid w:val="008433AC"/>
    <w:rsid w:val="0084603E"/>
    <w:rsid w:val="0084609F"/>
    <w:rsid w:val="008460AD"/>
    <w:rsid w:val="008536BF"/>
    <w:rsid w:val="00855C75"/>
    <w:rsid w:val="008569D9"/>
    <w:rsid w:val="00866648"/>
    <w:rsid w:val="008700B1"/>
    <w:rsid w:val="008706EA"/>
    <w:rsid w:val="0087391E"/>
    <w:rsid w:val="00884333"/>
    <w:rsid w:val="008869DB"/>
    <w:rsid w:val="008873F8"/>
    <w:rsid w:val="00890551"/>
    <w:rsid w:val="008912ED"/>
    <w:rsid w:val="00894E07"/>
    <w:rsid w:val="008A7E1E"/>
    <w:rsid w:val="008B231B"/>
    <w:rsid w:val="008C3F88"/>
    <w:rsid w:val="008C5CE2"/>
    <w:rsid w:val="008D01E7"/>
    <w:rsid w:val="008D2D44"/>
    <w:rsid w:val="008D3C00"/>
    <w:rsid w:val="008E00A5"/>
    <w:rsid w:val="008E10DF"/>
    <w:rsid w:val="008E133A"/>
    <w:rsid w:val="008E564F"/>
    <w:rsid w:val="008E5917"/>
    <w:rsid w:val="00903D74"/>
    <w:rsid w:val="00904937"/>
    <w:rsid w:val="00904E84"/>
    <w:rsid w:val="009058D3"/>
    <w:rsid w:val="009061D9"/>
    <w:rsid w:val="0091301B"/>
    <w:rsid w:val="00914EE1"/>
    <w:rsid w:val="00916542"/>
    <w:rsid w:val="00916952"/>
    <w:rsid w:val="00916B67"/>
    <w:rsid w:val="00926867"/>
    <w:rsid w:val="0093010F"/>
    <w:rsid w:val="00934EC9"/>
    <w:rsid w:val="00935E48"/>
    <w:rsid w:val="0094602F"/>
    <w:rsid w:val="00947D36"/>
    <w:rsid w:val="00960A94"/>
    <w:rsid w:val="00961807"/>
    <w:rsid w:val="00961953"/>
    <w:rsid w:val="00967A9A"/>
    <w:rsid w:val="00972DEB"/>
    <w:rsid w:val="00973E30"/>
    <w:rsid w:val="00974699"/>
    <w:rsid w:val="00975942"/>
    <w:rsid w:val="00977F3F"/>
    <w:rsid w:val="0098249E"/>
    <w:rsid w:val="00982FF8"/>
    <w:rsid w:val="00983A3C"/>
    <w:rsid w:val="009840FD"/>
    <w:rsid w:val="00986AFB"/>
    <w:rsid w:val="00993341"/>
    <w:rsid w:val="00994368"/>
    <w:rsid w:val="009A189C"/>
    <w:rsid w:val="009B1651"/>
    <w:rsid w:val="009B27E8"/>
    <w:rsid w:val="009B2B78"/>
    <w:rsid w:val="009B3A7C"/>
    <w:rsid w:val="009B7824"/>
    <w:rsid w:val="009D3245"/>
    <w:rsid w:val="009D4189"/>
    <w:rsid w:val="009D74A6"/>
    <w:rsid w:val="009E149A"/>
    <w:rsid w:val="009E1A2F"/>
    <w:rsid w:val="009E6732"/>
    <w:rsid w:val="009E6BF0"/>
    <w:rsid w:val="009E7239"/>
    <w:rsid w:val="009F002D"/>
    <w:rsid w:val="009F30B2"/>
    <w:rsid w:val="009F5F05"/>
    <w:rsid w:val="009F6F0D"/>
    <w:rsid w:val="009F7086"/>
    <w:rsid w:val="00A0529E"/>
    <w:rsid w:val="00A058B5"/>
    <w:rsid w:val="00A11598"/>
    <w:rsid w:val="00A16CA7"/>
    <w:rsid w:val="00A1780A"/>
    <w:rsid w:val="00A22392"/>
    <w:rsid w:val="00A231AF"/>
    <w:rsid w:val="00A27E17"/>
    <w:rsid w:val="00A307D0"/>
    <w:rsid w:val="00A32E8B"/>
    <w:rsid w:val="00A34F69"/>
    <w:rsid w:val="00A35135"/>
    <w:rsid w:val="00A37869"/>
    <w:rsid w:val="00A40F91"/>
    <w:rsid w:val="00A4138A"/>
    <w:rsid w:val="00A41876"/>
    <w:rsid w:val="00A45CC5"/>
    <w:rsid w:val="00A461FB"/>
    <w:rsid w:val="00A47B8B"/>
    <w:rsid w:val="00A51F63"/>
    <w:rsid w:val="00A52027"/>
    <w:rsid w:val="00A5269E"/>
    <w:rsid w:val="00A52976"/>
    <w:rsid w:val="00A634E1"/>
    <w:rsid w:val="00A662AC"/>
    <w:rsid w:val="00A66451"/>
    <w:rsid w:val="00A671FE"/>
    <w:rsid w:val="00A75C3F"/>
    <w:rsid w:val="00A84851"/>
    <w:rsid w:val="00A84930"/>
    <w:rsid w:val="00A872CC"/>
    <w:rsid w:val="00A96402"/>
    <w:rsid w:val="00AA1AFC"/>
    <w:rsid w:val="00AA33EC"/>
    <w:rsid w:val="00AB3E07"/>
    <w:rsid w:val="00AC0762"/>
    <w:rsid w:val="00AC52DD"/>
    <w:rsid w:val="00AE068B"/>
    <w:rsid w:val="00AE2D54"/>
    <w:rsid w:val="00AF0B56"/>
    <w:rsid w:val="00AF26B3"/>
    <w:rsid w:val="00B00483"/>
    <w:rsid w:val="00B00601"/>
    <w:rsid w:val="00B04648"/>
    <w:rsid w:val="00B04D57"/>
    <w:rsid w:val="00B054D0"/>
    <w:rsid w:val="00B14A00"/>
    <w:rsid w:val="00B23F23"/>
    <w:rsid w:val="00B26180"/>
    <w:rsid w:val="00B263AF"/>
    <w:rsid w:val="00B26832"/>
    <w:rsid w:val="00B269EF"/>
    <w:rsid w:val="00B318DE"/>
    <w:rsid w:val="00B32FA6"/>
    <w:rsid w:val="00B34575"/>
    <w:rsid w:val="00B36645"/>
    <w:rsid w:val="00B37870"/>
    <w:rsid w:val="00B4120C"/>
    <w:rsid w:val="00B50C35"/>
    <w:rsid w:val="00B568CE"/>
    <w:rsid w:val="00B57831"/>
    <w:rsid w:val="00B57FAF"/>
    <w:rsid w:val="00B675DC"/>
    <w:rsid w:val="00B70BEA"/>
    <w:rsid w:val="00B73F7A"/>
    <w:rsid w:val="00B749BE"/>
    <w:rsid w:val="00B837E5"/>
    <w:rsid w:val="00B83817"/>
    <w:rsid w:val="00B8466D"/>
    <w:rsid w:val="00B91FF6"/>
    <w:rsid w:val="00B92BF7"/>
    <w:rsid w:val="00B948CC"/>
    <w:rsid w:val="00B948F4"/>
    <w:rsid w:val="00B958C3"/>
    <w:rsid w:val="00B9684D"/>
    <w:rsid w:val="00BA1B7E"/>
    <w:rsid w:val="00BB0D77"/>
    <w:rsid w:val="00BB3B5A"/>
    <w:rsid w:val="00BE02C1"/>
    <w:rsid w:val="00BE1493"/>
    <w:rsid w:val="00BE3147"/>
    <w:rsid w:val="00BE3482"/>
    <w:rsid w:val="00BE400A"/>
    <w:rsid w:val="00BE51CD"/>
    <w:rsid w:val="00BF046F"/>
    <w:rsid w:val="00BF3043"/>
    <w:rsid w:val="00BF34C4"/>
    <w:rsid w:val="00BF3FDF"/>
    <w:rsid w:val="00BF43B8"/>
    <w:rsid w:val="00BF6636"/>
    <w:rsid w:val="00BF6960"/>
    <w:rsid w:val="00C07184"/>
    <w:rsid w:val="00C131CC"/>
    <w:rsid w:val="00C13439"/>
    <w:rsid w:val="00C140CC"/>
    <w:rsid w:val="00C223AB"/>
    <w:rsid w:val="00C26160"/>
    <w:rsid w:val="00C32AE9"/>
    <w:rsid w:val="00C332D7"/>
    <w:rsid w:val="00C35AA8"/>
    <w:rsid w:val="00C35BD6"/>
    <w:rsid w:val="00C36C9F"/>
    <w:rsid w:val="00C4145D"/>
    <w:rsid w:val="00C44934"/>
    <w:rsid w:val="00C51C09"/>
    <w:rsid w:val="00C64B25"/>
    <w:rsid w:val="00C651FB"/>
    <w:rsid w:val="00C66763"/>
    <w:rsid w:val="00C7354D"/>
    <w:rsid w:val="00C73A15"/>
    <w:rsid w:val="00C73C47"/>
    <w:rsid w:val="00C75849"/>
    <w:rsid w:val="00C77578"/>
    <w:rsid w:val="00C8011F"/>
    <w:rsid w:val="00C835A0"/>
    <w:rsid w:val="00C85D4C"/>
    <w:rsid w:val="00C87362"/>
    <w:rsid w:val="00C91454"/>
    <w:rsid w:val="00C96472"/>
    <w:rsid w:val="00C9727F"/>
    <w:rsid w:val="00C9788E"/>
    <w:rsid w:val="00CA0B6D"/>
    <w:rsid w:val="00CA4F7E"/>
    <w:rsid w:val="00CA77B0"/>
    <w:rsid w:val="00CB5137"/>
    <w:rsid w:val="00CB51CA"/>
    <w:rsid w:val="00CB6AC9"/>
    <w:rsid w:val="00CC1756"/>
    <w:rsid w:val="00CC70A1"/>
    <w:rsid w:val="00CC730D"/>
    <w:rsid w:val="00CC7F74"/>
    <w:rsid w:val="00CD1CF7"/>
    <w:rsid w:val="00CD4167"/>
    <w:rsid w:val="00CE2276"/>
    <w:rsid w:val="00CE3693"/>
    <w:rsid w:val="00CE392B"/>
    <w:rsid w:val="00CE4FEC"/>
    <w:rsid w:val="00CE55EF"/>
    <w:rsid w:val="00CE73F9"/>
    <w:rsid w:val="00CF4781"/>
    <w:rsid w:val="00D0040E"/>
    <w:rsid w:val="00D0503A"/>
    <w:rsid w:val="00D13451"/>
    <w:rsid w:val="00D26630"/>
    <w:rsid w:val="00D36906"/>
    <w:rsid w:val="00D46E76"/>
    <w:rsid w:val="00D512D1"/>
    <w:rsid w:val="00D51505"/>
    <w:rsid w:val="00D52B7F"/>
    <w:rsid w:val="00D54B7C"/>
    <w:rsid w:val="00D619AE"/>
    <w:rsid w:val="00D61D12"/>
    <w:rsid w:val="00D628BC"/>
    <w:rsid w:val="00D70A61"/>
    <w:rsid w:val="00D7381C"/>
    <w:rsid w:val="00D8371D"/>
    <w:rsid w:val="00D83E2E"/>
    <w:rsid w:val="00D83F33"/>
    <w:rsid w:val="00D8514E"/>
    <w:rsid w:val="00D950AC"/>
    <w:rsid w:val="00DA1DC1"/>
    <w:rsid w:val="00DA5D91"/>
    <w:rsid w:val="00DA7281"/>
    <w:rsid w:val="00DB3929"/>
    <w:rsid w:val="00DB6CEC"/>
    <w:rsid w:val="00DC1F78"/>
    <w:rsid w:val="00DC21C4"/>
    <w:rsid w:val="00DC62AE"/>
    <w:rsid w:val="00DC6481"/>
    <w:rsid w:val="00DC6DD5"/>
    <w:rsid w:val="00DC76A4"/>
    <w:rsid w:val="00DC7BF6"/>
    <w:rsid w:val="00DE15E7"/>
    <w:rsid w:val="00DE26D2"/>
    <w:rsid w:val="00DE5726"/>
    <w:rsid w:val="00DE6BAE"/>
    <w:rsid w:val="00DE70F9"/>
    <w:rsid w:val="00DF20BD"/>
    <w:rsid w:val="00DF24AC"/>
    <w:rsid w:val="00DF5CEE"/>
    <w:rsid w:val="00E00B7B"/>
    <w:rsid w:val="00E04E82"/>
    <w:rsid w:val="00E06A1F"/>
    <w:rsid w:val="00E11654"/>
    <w:rsid w:val="00E122BF"/>
    <w:rsid w:val="00E17416"/>
    <w:rsid w:val="00E22530"/>
    <w:rsid w:val="00E226D6"/>
    <w:rsid w:val="00E30311"/>
    <w:rsid w:val="00E33D11"/>
    <w:rsid w:val="00E355AE"/>
    <w:rsid w:val="00E37C3A"/>
    <w:rsid w:val="00E40EB8"/>
    <w:rsid w:val="00E42E7E"/>
    <w:rsid w:val="00E434D8"/>
    <w:rsid w:val="00E51FFB"/>
    <w:rsid w:val="00E535FA"/>
    <w:rsid w:val="00E577B4"/>
    <w:rsid w:val="00E611B2"/>
    <w:rsid w:val="00E61800"/>
    <w:rsid w:val="00E653D4"/>
    <w:rsid w:val="00E67E7A"/>
    <w:rsid w:val="00E80F4A"/>
    <w:rsid w:val="00E82800"/>
    <w:rsid w:val="00E837B3"/>
    <w:rsid w:val="00E83EFD"/>
    <w:rsid w:val="00E845DC"/>
    <w:rsid w:val="00E851F4"/>
    <w:rsid w:val="00E86618"/>
    <w:rsid w:val="00E87898"/>
    <w:rsid w:val="00E91C7B"/>
    <w:rsid w:val="00E96F4B"/>
    <w:rsid w:val="00EA0BCC"/>
    <w:rsid w:val="00EA10BB"/>
    <w:rsid w:val="00EA3167"/>
    <w:rsid w:val="00EC0E17"/>
    <w:rsid w:val="00EC12DA"/>
    <w:rsid w:val="00EC132E"/>
    <w:rsid w:val="00EC4157"/>
    <w:rsid w:val="00EC59CD"/>
    <w:rsid w:val="00EC6F20"/>
    <w:rsid w:val="00EE0877"/>
    <w:rsid w:val="00EE1237"/>
    <w:rsid w:val="00EF0F97"/>
    <w:rsid w:val="00EF11D7"/>
    <w:rsid w:val="00EF37C9"/>
    <w:rsid w:val="00F03E7D"/>
    <w:rsid w:val="00F04C82"/>
    <w:rsid w:val="00F2191D"/>
    <w:rsid w:val="00F228E2"/>
    <w:rsid w:val="00F254B0"/>
    <w:rsid w:val="00F2758A"/>
    <w:rsid w:val="00F30252"/>
    <w:rsid w:val="00F35D92"/>
    <w:rsid w:val="00F45CA3"/>
    <w:rsid w:val="00F461E1"/>
    <w:rsid w:val="00F53FAA"/>
    <w:rsid w:val="00F55C95"/>
    <w:rsid w:val="00F62017"/>
    <w:rsid w:val="00F65095"/>
    <w:rsid w:val="00F71964"/>
    <w:rsid w:val="00F726D9"/>
    <w:rsid w:val="00F75A61"/>
    <w:rsid w:val="00F82AA5"/>
    <w:rsid w:val="00F83C57"/>
    <w:rsid w:val="00F84D77"/>
    <w:rsid w:val="00F8596B"/>
    <w:rsid w:val="00F867DA"/>
    <w:rsid w:val="00F87948"/>
    <w:rsid w:val="00F87AC1"/>
    <w:rsid w:val="00F87BF9"/>
    <w:rsid w:val="00F90980"/>
    <w:rsid w:val="00F95C54"/>
    <w:rsid w:val="00F97155"/>
    <w:rsid w:val="00F977FC"/>
    <w:rsid w:val="00F97A34"/>
    <w:rsid w:val="00FA2D07"/>
    <w:rsid w:val="00FA312F"/>
    <w:rsid w:val="00FA3D2F"/>
    <w:rsid w:val="00FA5C7B"/>
    <w:rsid w:val="00FA7A4B"/>
    <w:rsid w:val="00FB3C78"/>
    <w:rsid w:val="00FB53E2"/>
    <w:rsid w:val="00FC0813"/>
    <w:rsid w:val="00FC1287"/>
    <w:rsid w:val="00FC4456"/>
    <w:rsid w:val="00FC7549"/>
    <w:rsid w:val="00FD4185"/>
    <w:rsid w:val="00FE2C24"/>
    <w:rsid w:val="00FE54D8"/>
    <w:rsid w:val="00FF4765"/>
    <w:rsid w:val="00FF50FA"/>
    <w:rsid w:val="00FF5B46"/>
    <w:rsid w:val="00FF648E"/>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82A0"/>
  <w15:docId w15:val="{95AB0807-15C0-4E1B-87C4-A89E5D8E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0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40D3"/>
    <w:pPr>
      <w:keepNext/>
      <w:jc w:val="center"/>
      <w:outlineLvl w:val="0"/>
    </w:pPr>
    <w:rPr>
      <w:rFonts w:ascii="Univers" w:hAnsi="Univers"/>
      <w:b/>
      <w:sz w:val="28"/>
      <w:szCs w:val="20"/>
    </w:rPr>
  </w:style>
  <w:style w:type="paragraph" w:styleId="Heading3">
    <w:name w:val="heading 3"/>
    <w:basedOn w:val="Normal"/>
    <w:next w:val="Normal"/>
    <w:link w:val="Heading3Char"/>
    <w:semiHidden/>
    <w:unhideWhenUsed/>
    <w:qFormat/>
    <w:rsid w:val="007F40D3"/>
    <w:pPr>
      <w:keepNext/>
      <w:jc w:val="center"/>
      <w:outlineLvl w:val="2"/>
    </w:pPr>
    <w:rPr>
      <w:rFonts w:ascii="Univers" w:hAnsi="Univers"/>
      <w:b/>
      <w:sz w:val="32"/>
      <w:szCs w:val="20"/>
    </w:rPr>
  </w:style>
  <w:style w:type="paragraph" w:styleId="Heading4">
    <w:name w:val="heading 4"/>
    <w:basedOn w:val="Normal"/>
    <w:next w:val="Normal"/>
    <w:link w:val="Heading4Char"/>
    <w:unhideWhenUsed/>
    <w:qFormat/>
    <w:rsid w:val="007F40D3"/>
    <w:pPr>
      <w:keepNext/>
      <w:jc w:val="center"/>
      <w:outlineLvl w:val="3"/>
    </w:pPr>
    <w:rPr>
      <w:rFonts w:ascii="Arial" w:hAnsi="Arial" w:cs="Arial"/>
      <w:b/>
      <w:bCs/>
    </w:rPr>
  </w:style>
  <w:style w:type="paragraph" w:styleId="Heading7">
    <w:name w:val="heading 7"/>
    <w:basedOn w:val="Normal"/>
    <w:next w:val="Normal"/>
    <w:link w:val="Heading7Char"/>
    <w:uiPriority w:val="9"/>
    <w:semiHidden/>
    <w:unhideWhenUsed/>
    <w:qFormat/>
    <w:rsid w:val="004E1D2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40D3"/>
    <w:pPr>
      <w:keepNext/>
      <w:jc w:val="center"/>
      <w:outlineLvl w:val="7"/>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0D3"/>
    <w:rPr>
      <w:rFonts w:ascii="Univers" w:eastAsia="Times New Roman" w:hAnsi="Univers" w:cs="Times New Roman"/>
      <w:b/>
      <w:sz w:val="28"/>
      <w:szCs w:val="20"/>
    </w:rPr>
  </w:style>
  <w:style w:type="character" w:customStyle="1" w:styleId="Heading3Char">
    <w:name w:val="Heading 3 Char"/>
    <w:basedOn w:val="DefaultParagraphFont"/>
    <w:link w:val="Heading3"/>
    <w:semiHidden/>
    <w:rsid w:val="007F40D3"/>
    <w:rPr>
      <w:rFonts w:ascii="Univers" w:eastAsia="Times New Roman" w:hAnsi="Univers" w:cs="Times New Roman"/>
      <w:b/>
      <w:sz w:val="32"/>
      <w:szCs w:val="20"/>
    </w:rPr>
  </w:style>
  <w:style w:type="character" w:customStyle="1" w:styleId="Heading4Char">
    <w:name w:val="Heading 4 Char"/>
    <w:basedOn w:val="DefaultParagraphFont"/>
    <w:link w:val="Heading4"/>
    <w:rsid w:val="007F40D3"/>
    <w:rPr>
      <w:rFonts w:ascii="Arial" w:eastAsia="Times New Roman" w:hAnsi="Arial" w:cs="Arial"/>
      <w:b/>
      <w:bCs/>
      <w:sz w:val="24"/>
      <w:szCs w:val="24"/>
    </w:rPr>
  </w:style>
  <w:style w:type="character" w:customStyle="1" w:styleId="Heading8Char">
    <w:name w:val="Heading 8 Char"/>
    <w:basedOn w:val="DefaultParagraphFont"/>
    <w:link w:val="Heading8"/>
    <w:semiHidden/>
    <w:rsid w:val="007F40D3"/>
    <w:rPr>
      <w:rFonts w:ascii="Arial" w:eastAsia="Times New Roman" w:hAnsi="Arial" w:cs="Arial"/>
      <w:b/>
      <w:bCs/>
      <w:i/>
      <w:iCs/>
      <w:sz w:val="24"/>
      <w:szCs w:val="24"/>
    </w:rPr>
  </w:style>
  <w:style w:type="character" w:styleId="Hyperlink">
    <w:name w:val="Hyperlink"/>
    <w:basedOn w:val="DefaultParagraphFont"/>
    <w:unhideWhenUsed/>
    <w:rsid w:val="007F40D3"/>
    <w:rPr>
      <w:color w:val="0000FF"/>
      <w:u w:val="single"/>
    </w:rPr>
  </w:style>
  <w:style w:type="paragraph" w:styleId="BalloonText">
    <w:name w:val="Balloon Text"/>
    <w:basedOn w:val="Normal"/>
    <w:link w:val="BalloonTextChar"/>
    <w:uiPriority w:val="99"/>
    <w:semiHidden/>
    <w:unhideWhenUsed/>
    <w:rsid w:val="007F40D3"/>
    <w:rPr>
      <w:rFonts w:ascii="Tahoma" w:hAnsi="Tahoma" w:cs="Tahoma"/>
      <w:sz w:val="16"/>
      <w:szCs w:val="16"/>
    </w:rPr>
  </w:style>
  <w:style w:type="character" w:customStyle="1" w:styleId="BalloonTextChar">
    <w:name w:val="Balloon Text Char"/>
    <w:basedOn w:val="DefaultParagraphFont"/>
    <w:link w:val="BalloonText"/>
    <w:uiPriority w:val="99"/>
    <w:semiHidden/>
    <w:rsid w:val="007F40D3"/>
    <w:rPr>
      <w:rFonts w:ascii="Tahoma" w:eastAsia="Times New Roman" w:hAnsi="Tahoma" w:cs="Tahoma"/>
      <w:sz w:val="16"/>
      <w:szCs w:val="16"/>
    </w:rPr>
  </w:style>
  <w:style w:type="paragraph" w:styleId="HTMLAddress">
    <w:name w:val="HTML Address"/>
    <w:basedOn w:val="Normal"/>
    <w:link w:val="HTMLAddressChar"/>
    <w:uiPriority w:val="99"/>
    <w:unhideWhenUsed/>
    <w:rsid w:val="00961807"/>
    <w:rPr>
      <w:i/>
      <w:iCs/>
    </w:rPr>
  </w:style>
  <w:style w:type="character" w:customStyle="1" w:styleId="HTMLAddressChar">
    <w:name w:val="HTML Address Char"/>
    <w:basedOn w:val="DefaultParagraphFont"/>
    <w:link w:val="HTMLAddress"/>
    <w:uiPriority w:val="99"/>
    <w:rsid w:val="00961807"/>
    <w:rPr>
      <w:rFonts w:ascii="Times New Roman" w:eastAsia="Times New Roman" w:hAnsi="Times New Roman" w:cs="Times New Roman"/>
      <w:i/>
      <w:iCs/>
      <w:sz w:val="24"/>
      <w:szCs w:val="24"/>
    </w:rPr>
  </w:style>
  <w:style w:type="character" w:customStyle="1" w:styleId="apple-tab-span">
    <w:name w:val="apple-tab-span"/>
    <w:basedOn w:val="DefaultParagraphFont"/>
    <w:rsid w:val="00961807"/>
  </w:style>
  <w:style w:type="paragraph" w:styleId="ListParagraph">
    <w:name w:val="List Paragraph"/>
    <w:basedOn w:val="Normal"/>
    <w:uiPriority w:val="34"/>
    <w:qFormat/>
    <w:rsid w:val="00B14A00"/>
    <w:pPr>
      <w:ind w:left="720"/>
      <w:contextualSpacing/>
    </w:pPr>
  </w:style>
  <w:style w:type="character" w:customStyle="1" w:styleId="Heading7Char">
    <w:name w:val="Heading 7 Char"/>
    <w:basedOn w:val="DefaultParagraphFont"/>
    <w:link w:val="Heading7"/>
    <w:uiPriority w:val="9"/>
    <w:semiHidden/>
    <w:rsid w:val="004E1D22"/>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1"/>
    <w:qFormat/>
    <w:rsid w:val="00BF6960"/>
    <w:pPr>
      <w:widowControl w:val="0"/>
      <w:spacing w:before="39"/>
      <w:ind w:left="100"/>
    </w:pPr>
    <w:rPr>
      <w:rFonts w:cstheme="minorBidi"/>
    </w:rPr>
  </w:style>
  <w:style w:type="character" w:customStyle="1" w:styleId="BodyTextChar">
    <w:name w:val="Body Text Char"/>
    <w:basedOn w:val="DefaultParagraphFont"/>
    <w:link w:val="BodyText"/>
    <w:uiPriority w:val="1"/>
    <w:rsid w:val="00BF696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E7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47881">
      <w:bodyDiv w:val="1"/>
      <w:marLeft w:val="0"/>
      <w:marRight w:val="0"/>
      <w:marTop w:val="0"/>
      <w:marBottom w:val="0"/>
      <w:divBdr>
        <w:top w:val="none" w:sz="0" w:space="0" w:color="auto"/>
        <w:left w:val="none" w:sz="0" w:space="0" w:color="auto"/>
        <w:bottom w:val="none" w:sz="0" w:space="0" w:color="auto"/>
        <w:right w:val="none" w:sz="0" w:space="0" w:color="auto"/>
      </w:divBdr>
    </w:div>
    <w:div w:id="1531795612">
      <w:bodyDiv w:val="1"/>
      <w:marLeft w:val="0"/>
      <w:marRight w:val="0"/>
      <w:marTop w:val="0"/>
      <w:marBottom w:val="0"/>
      <w:divBdr>
        <w:top w:val="none" w:sz="0" w:space="0" w:color="auto"/>
        <w:left w:val="none" w:sz="0" w:space="0" w:color="auto"/>
        <w:bottom w:val="none" w:sz="0" w:space="0" w:color="auto"/>
        <w:right w:val="none" w:sz="0" w:space="0" w:color="auto"/>
      </w:divBdr>
    </w:div>
    <w:div w:id="2069376447">
      <w:bodyDiv w:val="1"/>
      <w:marLeft w:val="0"/>
      <w:marRight w:val="0"/>
      <w:marTop w:val="0"/>
      <w:marBottom w:val="0"/>
      <w:divBdr>
        <w:top w:val="none" w:sz="0" w:space="0" w:color="auto"/>
        <w:left w:val="none" w:sz="0" w:space="0" w:color="auto"/>
        <w:bottom w:val="none" w:sz="0" w:space="0" w:color="auto"/>
        <w:right w:val="none" w:sz="0" w:space="0" w:color="auto"/>
      </w:divBdr>
      <w:divsChild>
        <w:div w:id="2054692929">
          <w:marLeft w:val="0"/>
          <w:marRight w:val="0"/>
          <w:marTop w:val="0"/>
          <w:marBottom w:val="0"/>
          <w:divBdr>
            <w:top w:val="none" w:sz="0" w:space="0" w:color="auto"/>
            <w:left w:val="none" w:sz="0" w:space="0" w:color="auto"/>
            <w:bottom w:val="none" w:sz="0" w:space="0" w:color="auto"/>
            <w:right w:val="none" w:sz="0" w:space="0" w:color="auto"/>
          </w:divBdr>
          <w:divsChild>
            <w:div w:id="2067801998">
              <w:marLeft w:val="0"/>
              <w:marRight w:val="0"/>
              <w:marTop w:val="0"/>
              <w:marBottom w:val="0"/>
              <w:divBdr>
                <w:top w:val="none" w:sz="0" w:space="0" w:color="auto"/>
                <w:left w:val="none" w:sz="0" w:space="0" w:color="auto"/>
                <w:bottom w:val="none" w:sz="0" w:space="0" w:color="auto"/>
                <w:right w:val="none" w:sz="0" w:space="0" w:color="auto"/>
              </w:divBdr>
              <w:divsChild>
                <w:div w:id="154301421">
                  <w:marLeft w:val="0"/>
                  <w:marRight w:val="0"/>
                  <w:marTop w:val="0"/>
                  <w:marBottom w:val="0"/>
                  <w:divBdr>
                    <w:top w:val="none" w:sz="0" w:space="0" w:color="auto"/>
                    <w:left w:val="none" w:sz="0" w:space="0" w:color="auto"/>
                    <w:bottom w:val="none" w:sz="0" w:space="0" w:color="auto"/>
                    <w:right w:val="none" w:sz="0" w:space="0" w:color="auto"/>
                  </w:divBdr>
                  <w:divsChild>
                    <w:div w:id="1944874269">
                      <w:marLeft w:val="0"/>
                      <w:marRight w:val="0"/>
                      <w:marTop w:val="0"/>
                      <w:marBottom w:val="0"/>
                      <w:divBdr>
                        <w:top w:val="none" w:sz="0" w:space="0" w:color="auto"/>
                        <w:left w:val="none" w:sz="0" w:space="0" w:color="auto"/>
                        <w:bottom w:val="none" w:sz="0" w:space="0" w:color="auto"/>
                        <w:right w:val="none" w:sz="0" w:space="0" w:color="auto"/>
                      </w:divBdr>
                      <w:divsChild>
                        <w:div w:id="1006175375">
                          <w:marLeft w:val="0"/>
                          <w:marRight w:val="0"/>
                          <w:marTop w:val="0"/>
                          <w:marBottom w:val="0"/>
                          <w:divBdr>
                            <w:top w:val="none" w:sz="0" w:space="0" w:color="auto"/>
                            <w:left w:val="none" w:sz="0" w:space="0" w:color="auto"/>
                            <w:bottom w:val="none" w:sz="0" w:space="0" w:color="auto"/>
                            <w:right w:val="none" w:sz="0" w:space="0" w:color="auto"/>
                          </w:divBdr>
                          <w:divsChild>
                            <w:div w:id="699863643">
                              <w:marLeft w:val="0"/>
                              <w:marRight w:val="0"/>
                              <w:marTop w:val="0"/>
                              <w:marBottom w:val="0"/>
                              <w:divBdr>
                                <w:top w:val="none" w:sz="0" w:space="0" w:color="auto"/>
                                <w:left w:val="none" w:sz="0" w:space="0" w:color="auto"/>
                                <w:bottom w:val="none" w:sz="0" w:space="0" w:color="auto"/>
                                <w:right w:val="none" w:sz="0" w:space="0" w:color="auto"/>
                              </w:divBdr>
                              <w:divsChild>
                                <w:div w:id="1140343420">
                                  <w:marLeft w:val="0"/>
                                  <w:marRight w:val="0"/>
                                  <w:marTop w:val="0"/>
                                  <w:marBottom w:val="0"/>
                                  <w:divBdr>
                                    <w:top w:val="none" w:sz="0" w:space="0" w:color="auto"/>
                                    <w:left w:val="none" w:sz="0" w:space="0" w:color="auto"/>
                                    <w:bottom w:val="none" w:sz="0" w:space="0" w:color="auto"/>
                                    <w:right w:val="none" w:sz="0" w:space="0" w:color="auto"/>
                                  </w:divBdr>
                                  <w:divsChild>
                                    <w:div w:id="1409309761">
                                      <w:marLeft w:val="0"/>
                                      <w:marRight w:val="0"/>
                                      <w:marTop w:val="0"/>
                                      <w:marBottom w:val="0"/>
                                      <w:divBdr>
                                        <w:top w:val="none" w:sz="0" w:space="0" w:color="auto"/>
                                        <w:left w:val="none" w:sz="0" w:space="0" w:color="auto"/>
                                        <w:bottom w:val="none" w:sz="0" w:space="0" w:color="auto"/>
                                        <w:right w:val="none" w:sz="0" w:space="0" w:color="auto"/>
                                      </w:divBdr>
                                      <w:divsChild>
                                        <w:div w:id="14222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vor.mccarney@clarkconstruction.com" TargetMode="External"/><Relationship Id="rId3" Type="http://schemas.openxmlformats.org/officeDocument/2006/relationships/styles" Target="styles.xml"/><Relationship Id="rId7" Type="http://schemas.openxmlformats.org/officeDocument/2006/relationships/hyperlink" Target="mailto:alissa.varghese@clarkconstructi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yla.valdez@clarkconstruction.com" TargetMode="External"/><Relationship Id="rId4" Type="http://schemas.openxmlformats.org/officeDocument/2006/relationships/settings" Target="settings.xml"/><Relationship Id="rId9" Type="http://schemas.openxmlformats.org/officeDocument/2006/relationships/hyperlink" Target="mailto:victoria.barros@clarkconstru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0219F-D5A3-46CB-92CA-0A442B67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Lugo-Quevedo</dc:creator>
  <cp:lastModifiedBy>Erika Cunanan</cp:lastModifiedBy>
  <cp:revision>2</cp:revision>
  <cp:lastPrinted>2018-10-12T19:21:00Z</cp:lastPrinted>
  <dcterms:created xsi:type="dcterms:W3CDTF">2020-10-26T15:06:00Z</dcterms:created>
  <dcterms:modified xsi:type="dcterms:W3CDTF">2020-10-26T15:06:00Z</dcterms:modified>
</cp:coreProperties>
</file>